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A7" w:rsidRDefault="00E252A7" w:rsidP="005167DF">
      <w:pPr>
        <w:pStyle w:val="Ttulo1"/>
        <w:spacing w:before="60" w:after="60"/>
        <w:rPr>
          <w:rFonts w:ascii="Arial" w:hAnsi="Arial" w:cs="Arial"/>
          <w:color w:val="auto"/>
          <w:sz w:val="20"/>
          <w:szCs w:val="20"/>
        </w:rPr>
      </w:pPr>
      <w:bookmarkStart w:id="0" w:name="_Toc473690098"/>
    </w:p>
    <w:p w:rsidR="00E252A7" w:rsidRDefault="00E252A7" w:rsidP="005167DF">
      <w:pPr>
        <w:pStyle w:val="Ttulo1"/>
        <w:spacing w:before="60" w:after="60"/>
        <w:rPr>
          <w:rFonts w:ascii="Arial" w:hAnsi="Arial" w:cs="Arial"/>
          <w:color w:val="auto"/>
          <w:sz w:val="20"/>
          <w:szCs w:val="20"/>
        </w:rPr>
      </w:pPr>
    </w:p>
    <w:p w:rsidR="00F1525D" w:rsidRDefault="00F1525D" w:rsidP="005167DF">
      <w:pPr>
        <w:pStyle w:val="Ttulo1"/>
        <w:spacing w:before="60" w:after="60"/>
        <w:rPr>
          <w:rFonts w:ascii="Arial" w:hAnsi="Arial" w:cs="Arial"/>
          <w:color w:val="auto"/>
          <w:sz w:val="20"/>
          <w:szCs w:val="20"/>
        </w:rPr>
      </w:pPr>
    </w:p>
    <w:p w:rsidR="005167DF" w:rsidRPr="00DD42EA" w:rsidRDefault="005167DF" w:rsidP="005167DF">
      <w:pPr>
        <w:pStyle w:val="Ttulo1"/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DD42EA">
        <w:rPr>
          <w:rFonts w:ascii="Arial" w:hAnsi="Arial" w:cs="Arial"/>
          <w:color w:val="auto"/>
          <w:sz w:val="20"/>
          <w:szCs w:val="20"/>
        </w:rPr>
        <w:t xml:space="preserve">REGISTRAR </w:t>
      </w:r>
      <w:bookmarkEnd w:id="0"/>
      <w:r w:rsidRPr="00DD42EA">
        <w:rPr>
          <w:rFonts w:ascii="Arial" w:hAnsi="Arial" w:cs="Arial"/>
          <w:color w:val="auto"/>
          <w:sz w:val="20"/>
          <w:szCs w:val="20"/>
        </w:rPr>
        <w:t>DESIGNAÇÃO TEMPORÁRIA - CESSAÇÃO ANTECIPADA ASSISTENTE DE GESTÃO</w:t>
      </w:r>
    </w:p>
    <w:p w:rsidR="00E252A7" w:rsidRDefault="00E252A7" w:rsidP="005167DF">
      <w:pPr>
        <w:spacing w:before="60" w:after="60"/>
        <w:rPr>
          <w:rFonts w:ascii="Arial" w:hAnsi="Arial" w:cs="Arial"/>
          <w:sz w:val="20"/>
          <w:szCs w:val="20"/>
        </w:rPr>
      </w:pPr>
    </w:p>
    <w:p w:rsidR="00E252A7" w:rsidRDefault="00E252A7" w:rsidP="005167DF">
      <w:pPr>
        <w:spacing w:before="60" w:after="60"/>
        <w:rPr>
          <w:rFonts w:ascii="Arial" w:hAnsi="Arial" w:cs="Arial"/>
          <w:sz w:val="20"/>
          <w:szCs w:val="20"/>
        </w:rPr>
      </w:pPr>
    </w:p>
    <w:p w:rsidR="00F1525D" w:rsidRPr="00DD42EA" w:rsidRDefault="00F1525D" w:rsidP="005167DF">
      <w:pPr>
        <w:spacing w:before="60" w:after="60"/>
        <w:rPr>
          <w:rFonts w:ascii="Arial" w:hAnsi="Arial" w:cs="Arial"/>
          <w:sz w:val="20"/>
          <w:szCs w:val="20"/>
        </w:rPr>
      </w:pPr>
    </w:p>
    <w:p w:rsidR="005167DF" w:rsidRPr="00DD42EA" w:rsidRDefault="005167DF" w:rsidP="005167DF">
      <w:pPr>
        <w:widowControl w:val="0"/>
        <w:spacing w:before="80" w:after="80"/>
        <w:jc w:val="both"/>
        <w:rPr>
          <w:rFonts w:ascii="Arial" w:hAnsi="Arial" w:cs="Arial"/>
          <w:b/>
          <w:sz w:val="20"/>
          <w:szCs w:val="20"/>
        </w:rPr>
      </w:pPr>
      <w:r w:rsidRPr="00DD42EA">
        <w:rPr>
          <w:rFonts w:ascii="Arial" w:hAnsi="Arial" w:cs="Arial"/>
          <w:b/>
          <w:sz w:val="20"/>
          <w:szCs w:val="20"/>
        </w:rPr>
        <w:t xml:space="preserve">Unidade RH </w:t>
      </w:r>
    </w:p>
    <w:p w:rsidR="005167DF" w:rsidRPr="00E252A7" w:rsidRDefault="005167DF" w:rsidP="005167DF">
      <w:pPr>
        <w:widowControl w:val="0"/>
        <w:tabs>
          <w:tab w:val="left" w:pos="1701"/>
        </w:tabs>
        <w:spacing w:before="80" w:after="80"/>
        <w:jc w:val="both"/>
        <w:rPr>
          <w:rFonts w:ascii="Arial" w:hAnsi="Arial" w:cs="Arial"/>
          <w:sz w:val="16"/>
          <w:szCs w:val="16"/>
        </w:rPr>
      </w:pPr>
    </w:p>
    <w:p w:rsidR="005167DF" w:rsidRPr="00DD42EA" w:rsidRDefault="005167DF" w:rsidP="00F1525D">
      <w:pPr>
        <w:widowControl w:val="0"/>
        <w:tabs>
          <w:tab w:val="left" w:pos="1701"/>
        </w:tabs>
        <w:spacing w:before="60" w:after="0"/>
        <w:contextualSpacing/>
        <w:jc w:val="both"/>
        <w:rPr>
          <w:rFonts w:ascii="Arial" w:hAnsi="Arial" w:cs="Arial"/>
          <w:sz w:val="20"/>
          <w:szCs w:val="20"/>
        </w:rPr>
      </w:pPr>
      <w:r w:rsidRPr="00DD42EA">
        <w:rPr>
          <w:rFonts w:ascii="Arial" w:hAnsi="Arial" w:cs="Arial"/>
          <w:sz w:val="20"/>
          <w:szCs w:val="20"/>
        </w:rPr>
        <w:t>1.- Prepara o Formulário de Designação Temporária – Cessação Antecipada ASSISTENTE DE GESTÃO</w:t>
      </w:r>
    </w:p>
    <w:p w:rsidR="00E472E6" w:rsidRDefault="005167DF" w:rsidP="00F1525D">
      <w:pPr>
        <w:widowControl w:val="0"/>
        <w:tabs>
          <w:tab w:val="left" w:pos="1701"/>
        </w:tabs>
        <w:spacing w:before="60" w:after="0"/>
        <w:contextualSpacing/>
        <w:jc w:val="both"/>
        <w:rPr>
          <w:rFonts w:ascii="Arial" w:hAnsi="Arial" w:cs="Arial"/>
          <w:sz w:val="20"/>
          <w:szCs w:val="20"/>
        </w:rPr>
      </w:pPr>
      <w:r w:rsidRPr="00DD42EA">
        <w:rPr>
          <w:rFonts w:ascii="Arial" w:hAnsi="Arial" w:cs="Arial"/>
          <w:sz w:val="20"/>
          <w:szCs w:val="20"/>
        </w:rPr>
        <w:t>2.- Consulta o número funcional conforme procedimento CONSULTAR NÚMERO FUNCIONAL</w:t>
      </w:r>
    </w:p>
    <w:p w:rsidR="004A2BCE" w:rsidRPr="00DD42EA" w:rsidRDefault="00E472E6" w:rsidP="00F1525D">
      <w:pPr>
        <w:widowControl w:val="0"/>
        <w:tabs>
          <w:tab w:val="left" w:pos="1418"/>
        </w:tabs>
        <w:spacing w:before="60" w:after="0"/>
        <w:contextualSpacing/>
        <w:jc w:val="both"/>
        <w:rPr>
          <w:rFonts w:ascii="Arial" w:hAnsi="Arial" w:cs="Arial"/>
          <w:b/>
          <w:i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42EA">
        <w:rPr>
          <w:rFonts w:ascii="Arial" w:hAnsi="Arial" w:cs="Arial"/>
          <w:sz w:val="20"/>
          <w:szCs w:val="20"/>
        </w:rPr>
        <w:t xml:space="preserve">.- </w:t>
      </w:r>
      <w:proofErr w:type="gramStart"/>
      <w:r w:rsidR="004A2BCE" w:rsidRPr="00DD42EA">
        <w:rPr>
          <w:rFonts w:ascii="Arial" w:hAnsi="Arial" w:cs="Arial"/>
          <w:sz w:val="20"/>
          <w:szCs w:val="20"/>
        </w:rPr>
        <w:t>Consulta  vínculo</w:t>
      </w:r>
      <w:proofErr w:type="gramEnd"/>
      <w:r w:rsidR="004A2BCE" w:rsidRPr="00DD42EA">
        <w:rPr>
          <w:rFonts w:ascii="Arial" w:hAnsi="Arial" w:cs="Arial"/>
          <w:sz w:val="20"/>
          <w:szCs w:val="20"/>
        </w:rPr>
        <w:t xml:space="preserve"> do designado, utilizando o menu </w:t>
      </w:r>
      <w:r w:rsidR="004A2BCE" w:rsidRPr="00DD42EA">
        <w:rPr>
          <w:rFonts w:ascii="Arial" w:hAnsi="Arial" w:cs="Arial"/>
          <w:b/>
          <w:i/>
          <w:sz w:val="20"/>
          <w:szCs w:val="20"/>
        </w:rPr>
        <w:t>Histórico Funcional/ Vínculos Funcionais/ Consultas/ Vínculos/ Funcionário</w:t>
      </w:r>
    </w:p>
    <w:p w:rsidR="004A2BCE" w:rsidRPr="00DD42EA" w:rsidRDefault="004A2BCE" w:rsidP="00F1525D">
      <w:pPr>
        <w:widowControl w:val="0"/>
        <w:tabs>
          <w:tab w:val="left" w:pos="1418"/>
        </w:tabs>
        <w:spacing w:before="60" w:after="0"/>
        <w:ind w:left="709"/>
        <w:contextualSpacing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42EA">
        <w:rPr>
          <w:rFonts w:ascii="Arial" w:hAnsi="Arial" w:cs="Arial"/>
          <w:sz w:val="20"/>
          <w:szCs w:val="20"/>
        </w:rPr>
        <w:t>.1.- Digita o número funcional e vínculo, conforme informado no formulário</w:t>
      </w:r>
    </w:p>
    <w:p w:rsidR="004A2BCE" w:rsidRPr="00DD42EA" w:rsidRDefault="004A2BCE" w:rsidP="00F1525D">
      <w:pPr>
        <w:widowControl w:val="0"/>
        <w:tabs>
          <w:tab w:val="left" w:pos="851"/>
          <w:tab w:val="left" w:pos="1418"/>
        </w:tabs>
        <w:spacing w:before="60" w:after="0"/>
        <w:ind w:left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42EA">
        <w:rPr>
          <w:rFonts w:ascii="Arial" w:hAnsi="Arial" w:cs="Arial"/>
          <w:sz w:val="20"/>
          <w:szCs w:val="20"/>
        </w:rPr>
        <w:t>.2.- Verifica no campo observações, o número do Processo de ASSISTENTE DE GESTÃO</w:t>
      </w:r>
    </w:p>
    <w:p w:rsidR="004A2BCE" w:rsidRPr="00DD42EA" w:rsidRDefault="004A2BCE" w:rsidP="00F1525D">
      <w:pPr>
        <w:widowControl w:val="0"/>
        <w:tabs>
          <w:tab w:val="left" w:pos="1701"/>
        </w:tabs>
        <w:spacing w:before="60" w:after="0"/>
        <w:ind w:left="708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DD42EA">
        <w:rPr>
          <w:rFonts w:ascii="Arial" w:hAnsi="Arial" w:cs="Arial"/>
          <w:sz w:val="20"/>
          <w:szCs w:val="20"/>
        </w:rPr>
        <w:t>.3.- Anota o número funcional no Formulário Designação Temporária – Cessação Antecipada ASSISTENTE DE GESTÃO</w:t>
      </w:r>
    </w:p>
    <w:p w:rsidR="00E472E6" w:rsidRPr="00DD42EA" w:rsidRDefault="004A2BCE" w:rsidP="00F1525D">
      <w:pPr>
        <w:widowControl w:val="0"/>
        <w:tabs>
          <w:tab w:val="left" w:pos="1701"/>
        </w:tabs>
        <w:spacing w:before="6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D42EA">
        <w:rPr>
          <w:rFonts w:ascii="Arial" w:hAnsi="Arial" w:cs="Arial"/>
          <w:sz w:val="20"/>
          <w:szCs w:val="20"/>
        </w:rPr>
        <w:t xml:space="preserve">.- </w:t>
      </w:r>
      <w:r w:rsidR="00E472E6" w:rsidRPr="00DD42EA">
        <w:rPr>
          <w:rFonts w:ascii="Arial" w:hAnsi="Arial" w:cs="Arial"/>
          <w:sz w:val="20"/>
          <w:szCs w:val="20"/>
        </w:rPr>
        <w:t>Recupera processo ASSISTENTE DE GESTÃO</w:t>
      </w:r>
    </w:p>
    <w:p w:rsidR="00E472E6" w:rsidRPr="00DD42EA" w:rsidRDefault="004A2BCE" w:rsidP="00F1525D">
      <w:pPr>
        <w:widowControl w:val="0"/>
        <w:tabs>
          <w:tab w:val="left" w:pos="1418"/>
        </w:tabs>
        <w:spacing w:before="6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D42EA">
        <w:rPr>
          <w:rFonts w:ascii="Arial" w:hAnsi="Arial" w:cs="Arial"/>
          <w:sz w:val="20"/>
          <w:szCs w:val="20"/>
        </w:rPr>
        <w:t xml:space="preserve">.- </w:t>
      </w:r>
      <w:r w:rsidR="00E472E6" w:rsidRPr="00DD42EA">
        <w:rPr>
          <w:rFonts w:ascii="Arial" w:hAnsi="Arial" w:cs="Arial"/>
          <w:sz w:val="20"/>
          <w:szCs w:val="20"/>
        </w:rPr>
        <w:t>Anexa ao processo o Formulário de Designação Temporária – Cessação Antecipada ASSISTENTE DE GESTÃO</w:t>
      </w:r>
    </w:p>
    <w:p w:rsidR="00573276" w:rsidRPr="00B32097" w:rsidRDefault="005B39BC" w:rsidP="00F1525D">
      <w:pPr>
        <w:tabs>
          <w:tab w:val="left" w:pos="1701"/>
        </w:tabs>
        <w:spacing w:before="60" w:after="0"/>
        <w:contextualSpacing/>
        <w:rPr>
          <w:rFonts w:cs="Arial"/>
          <w:b/>
          <w:i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573276" w:rsidRPr="00B32097">
        <w:rPr>
          <w:rFonts w:cs="Arial"/>
          <w:color w:val="000000" w:themeColor="text1"/>
        </w:rPr>
        <w:t xml:space="preserve">.- Registra Cessação da designação, utilizando o menu </w:t>
      </w:r>
      <w:r w:rsidR="00573276" w:rsidRPr="00B32097">
        <w:rPr>
          <w:rFonts w:cs="Arial"/>
          <w:b/>
          <w:i/>
          <w:color w:val="000000" w:themeColor="text1"/>
        </w:rPr>
        <w:t>Histórico Funcional/ Vínculos Funcionais/ Vacância</w:t>
      </w:r>
    </w:p>
    <w:p w:rsidR="00573276" w:rsidRPr="00B32097" w:rsidRDefault="005B39BC" w:rsidP="00F1525D">
      <w:pPr>
        <w:spacing w:before="60" w:after="0"/>
        <w:ind w:left="709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573276" w:rsidRPr="00B32097">
        <w:rPr>
          <w:rFonts w:cs="Arial"/>
          <w:color w:val="000000" w:themeColor="text1"/>
        </w:rPr>
        <w:t>.1.- Digita o número funcional e o vínculo do designado, correspondente à cessação.</w:t>
      </w:r>
    </w:p>
    <w:p w:rsidR="00573276" w:rsidRPr="00B32097" w:rsidRDefault="005B39BC" w:rsidP="00F1525D">
      <w:pPr>
        <w:spacing w:before="60" w:after="0"/>
        <w:ind w:left="709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6</w:t>
      </w:r>
      <w:r w:rsidR="00573276" w:rsidRPr="00B32097">
        <w:rPr>
          <w:rFonts w:cs="Arial"/>
          <w:color w:val="000000" w:themeColor="text1"/>
        </w:rPr>
        <w:t xml:space="preserve">.2.- </w:t>
      </w:r>
      <w:r w:rsidR="00573276" w:rsidRPr="00B32097">
        <w:rPr>
          <w:color w:val="000000" w:themeColor="text1"/>
        </w:rPr>
        <w:t xml:space="preserve">Bloco </w:t>
      </w:r>
      <w:r w:rsidR="00573276" w:rsidRPr="00B32097">
        <w:rPr>
          <w:b/>
          <w:bCs/>
          <w:color w:val="000000" w:themeColor="text1"/>
        </w:rPr>
        <w:t>VACÂNCIA</w:t>
      </w:r>
      <w:r w:rsidR="00573276" w:rsidRPr="00B32097">
        <w:rPr>
          <w:rFonts w:cs="Arial"/>
          <w:color w:val="000000" w:themeColor="text1"/>
        </w:rPr>
        <w:t xml:space="preserve"> </w:t>
      </w:r>
    </w:p>
    <w:p w:rsidR="00573276" w:rsidRPr="00B32097" w:rsidRDefault="00573276" w:rsidP="00F1525D">
      <w:pPr>
        <w:spacing w:before="60" w:after="0"/>
        <w:ind w:left="1054"/>
        <w:contextualSpacing/>
        <w:jc w:val="both"/>
        <w:rPr>
          <w:rFonts w:cs="Arial"/>
          <w:color w:val="000000" w:themeColor="text1"/>
        </w:rPr>
      </w:pPr>
      <w:r w:rsidRPr="00B32097">
        <w:rPr>
          <w:rFonts w:cs="Arial"/>
          <w:color w:val="000000" w:themeColor="text1"/>
        </w:rPr>
        <w:t>Registra os dados da cessação (vacância), extraindo os dados do bloco CESSAÇÃO, sendo   que a data da vacância deve ser o dia imediatamente posterior à informada no formulário</w:t>
      </w:r>
    </w:p>
    <w:p w:rsidR="00573276" w:rsidRPr="00B32097" w:rsidRDefault="00573276" w:rsidP="00F1525D">
      <w:pPr>
        <w:spacing w:before="60" w:after="0"/>
        <w:ind w:left="1054"/>
        <w:contextualSpacing/>
        <w:jc w:val="both"/>
        <w:rPr>
          <w:rFonts w:cs="Arial"/>
          <w:b/>
          <w:color w:val="000000" w:themeColor="text1"/>
        </w:rPr>
      </w:pPr>
      <w:r w:rsidRPr="00B32097">
        <w:rPr>
          <w:color w:val="000000" w:themeColor="text1"/>
        </w:rPr>
        <w:t xml:space="preserve">a.- Data – Preencher com a data </w:t>
      </w:r>
      <w:r w:rsidRPr="00B32097">
        <w:rPr>
          <w:rFonts w:cs="Arial"/>
          <w:b/>
          <w:color w:val="000000" w:themeColor="text1"/>
        </w:rPr>
        <w:t>imediatamente posterior à informada no formulário.</w:t>
      </w:r>
    </w:p>
    <w:p w:rsidR="00573276" w:rsidRPr="00B32097" w:rsidRDefault="00573276" w:rsidP="00F1525D">
      <w:pPr>
        <w:pStyle w:val="PargrafodaLista"/>
        <w:numPr>
          <w:ilvl w:val="0"/>
          <w:numId w:val="46"/>
        </w:numPr>
        <w:spacing w:before="60" w:after="0"/>
        <w:jc w:val="both"/>
        <w:rPr>
          <w:b/>
          <w:color w:val="000000" w:themeColor="text1"/>
        </w:rPr>
      </w:pPr>
      <w:r w:rsidRPr="00B32097">
        <w:rPr>
          <w:b/>
          <w:color w:val="000000" w:themeColor="text1"/>
        </w:rPr>
        <w:t>Obs</w:t>
      </w:r>
      <w:r w:rsidR="00A126AB">
        <w:rPr>
          <w:b/>
          <w:color w:val="000000" w:themeColor="text1"/>
        </w:rPr>
        <w:t>.</w:t>
      </w:r>
      <w:r w:rsidRPr="00B32097">
        <w:rPr>
          <w:b/>
          <w:color w:val="000000" w:themeColor="text1"/>
        </w:rPr>
        <w:t xml:space="preserve"> Lembre-se</w:t>
      </w:r>
      <w:r w:rsidR="00A126AB">
        <w:rPr>
          <w:b/>
          <w:color w:val="000000" w:themeColor="text1"/>
        </w:rPr>
        <w:t>:</w:t>
      </w:r>
      <w:r w:rsidRPr="00B32097">
        <w:rPr>
          <w:b/>
          <w:color w:val="000000" w:themeColor="text1"/>
        </w:rPr>
        <w:t xml:space="preserve"> a vacância é o dia não remunerado</w:t>
      </w:r>
      <w:r w:rsidR="00A126AB">
        <w:rPr>
          <w:rFonts w:cs="Arial"/>
          <w:b/>
          <w:color w:val="000000" w:themeColor="text1"/>
        </w:rPr>
        <w:t xml:space="preserve"> e a vaga será liberada. Este cargo é controlado por quadro de vagas.</w:t>
      </w:r>
    </w:p>
    <w:p w:rsidR="00573276" w:rsidRPr="00B32097" w:rsidRDefault="00573276" w:rsidP="00F1525D">
      <w:pPr>
        <w:spacing w:before="60" w:after="0"/>
        <w:ind w:firstLine="708"/>
        <w:contextualSpacing/>
        <w:jc w:val="both"/>
        <w:rPr>
          <w:rFonts w:cs="Arial"/>
          <w:color w:val="000000" w:themeColor="text1"/>
        </w:rPr>
      </w:pPr>
      <w:r>
        <w:rPr>
          <w:color w:val="000000" w:themeColor="text1"/>
        </w:rPr>
        <w:t xml:space="preserve">        </w:t>
      </w:r>
      <w:r w:rsidRPr="00B32097">
        <w:rPr>
          <w:color w:val="000000" w:themeColor="text1"/>
        </w:rPr>
        <w:t xml:space="preserve">b.- </w:t>
      </w:r>
      <w:proofErr w:type="gramStart"/>
      <w:r w:rsidRPr="00B32097">
        <w:rPr>
          <w:color w:val="000000" w:themeColor="text1"/>
        </w:rPr>
        <w:t>Forma  –</w:t>
      </w:r>
      <w:proofErr w:type="gramEnd"/>
      <w:r w:rsidRPr="00B32097">
        <w:rPr>
          <w:color w:val="000000" w:themeColor="text1"/>
        </w:rPr>
        <w:t xml:space="preserve"> seleciona na Lista de Valores (Tecla F9 ou </w:t>
      </w:r>
      <w:r w:rsidRPr="00B32097">
        <w:rPr>
          <w:noProof/>
          <w:color w:val="000000" w:themeColor="text1"/>
        </w:rPr>
        <w:drawing>
          <wp:inline distT="0" distB="0" distL="0" distR="0" wp14:anchorId="14345D52" wp14:editId="37ECD1CE">
            <wp:extent cx="200025" cy="228600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097">
        <w:rPr>
          <w:color w:val="000000" w:themeColor="text1"/>
        </w:rPr>
        <w:t>).</w:t>
      </w:r>
      <w:r w:rsidRPr="00B32097">
        <w:rPr>
          <w:rFonts w:cs="Arial"/>
          <w:color w:val="000000" w:themeColor="text1"/>
        </w:rPr>
        <w:t xml:space="preserve">  </w:t>
      </w:r>
    </w:p>
    <w:p w:rsidR="00573276" w:rsidRPr="00E252A7" w:rsidRDefault="00573276" w:rsidP="00F1525D">
      <w:pPr>
        <w:spacing w:before="60" w:after="0"/>
        <w:ind w:firstLine="708"/>
        <w:contextualSpacing/>
        <w:jc w:val="both"/>
        <w:rPr>
          <w:rFonts w:cs="Arial"/>
          <w:color w:val="000000" w:themeColor="text1"/>
          <w:sz w:val="16"/>
          <w:szCs w:val="16"/>
        </w:rPr>
      </w:pP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573276" w:rsidRPr="00B32097" w:rsidTr="008C1EC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B32097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CÓDIGO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</w:pPr>
            <w:r w:rsidRPr="00B32097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>DENOMINAÇÃO</w:t>
            </w:r>
          </w:p>
        </w:tc>
      </w:tr>
      <w:tr w:rsidR="00573276" w:rsidRPr="00B32097" w:rsidTr="008C1EC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DT-CESS-PEDIDO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 - Cessação da Designação Temporária a Pedido</w:t>
            </w:r>
          </w:p>
        </w:tc>
      </w:tr>
      <w:tr w:rsidR="00573276" w:rsidRPr="00B32097" w:rsidTr="008C1EC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DT-CESS MOTIVO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 - Cessação da Designação Temporária por Fim do Motivo</w:t>
            </w:r>
          </w:p>
        </w:tc>
      </w:tr>
      <w:tr w:rsidR="00573276" w:rsidRPr="00B32097" w:rsidTr="008C1EC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DT-CESS CONV ADM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 - Cessação da Designação Temporária por Conveniência Administrativa</w:t>
            </w:r>
          </w:p>
        </w:tc>
      </w:tr>
      <w:tr w:rsidR="00573276" w:rsidRPr="00B32097" w:rsidTr="008C1EC3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DT-CESS FALECIMENTO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276" w:rsidRPr="00B32097" w:rsidRDefault="00573276" w:rsidP="008C1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B32097">
              <w:rPr>
                <w:rFonts w:ascii="Arial" w:hAnsi="Arial" w:cs="Arial"/>
                <w:color w:val="000000" w:themeColor="text1"/>
                <w:sz w:val="16"/>
                <w:szCs w:val="20"/>
              </w:rPr>
              <w:t>DT - Cessação da Designação Temporária por Falecimento</w:t>
            </w:r>
          </w:p>
        </w:tc>
      </w:tr>
    </w:tbl>
    <w:p w:rsidR="00573276" w:rsidRPr="00F1525D" w:rsidRDefault="00573276" w:rsidP="00573276">
      <w:pPr>
        <w:spacing w:before="60" w:after="60"/>
        <w:ind w:firstLine="708"/>
        <w:jc w:val="both"/>
        <w:rPr>
          <w:b/>
          <w:color w:val="000000" w:themeColor="text1"/>
          <w:sz w:val="8"/>
          <w:szCs w:val="8"/>
        </w:rPr>
      </w:pPr>
      <w:bookmarkStart w:id="1" w:name="_GoBack"/>
      <w:bookmarkEnd w:id="1"/>
    </w:p>
    <w:p w:rsidR="00573276" w:rsidRPr="00B32097" w:rsidRDefault="00573276" w:rsidP="00573276">
      <w:pPr>
        <w:spacing w:before="60" w:after="60" w:line="240" w:lineRule="auto"/>
        <w:ind w:left="708"/>
        <w:jc w:val="both"/>
        <w:rPr>
          <w:b/>
          <w:color w:val="000000" w:themeColor="text1"/>
        </w:rPr>
      </w:pPr>
      <w:r w:rsidRPr="00B32097">
        <w:rPr>
          <w:color w:val="000000" w:themeColor="text1"/>
        </w:rPr>
        <w:t xml:space="preserve">      </w:t>
      </w:r>
      <w:r w:rsidRPr="00B32097">
        <w:rPr>
          <w:b/>
          <w:color w:val="000000" w:themeColor="text1"/>
        </w:rPr>
        <w:t>Obs</w:t>
      </w:r>
      <w:r w:rsidR="00A126AB">
        <w:rPr>
          <w:b/>
          <w:color w:val="000000" w:themeColor="text1"/>
        </w:rPr>
        <w:t>.</w:t>
      </w:r>
      <w:r w:rsidRPr="00B32097">
        <w:rPr>
          <w:b/>
          <w:color w:val="000000" w:themeColor="text1"/>
        </w:rPr>
        <w:t xml:space="preserve"> Lembre-se: se digitar o mnemônico como está na lista de valores o sistema assume automaticamente.</w:t>
      </w:r>
    </w:p>
    <w:p w:rsidR="00573276" w:rsidRPr="008A68D7" w:rsidRDefault="00573276" w:rsidP="008A68D7">
      <w:pPr>
        <w:pStyle w:val="PargrafodaLista"/>
        <w:numPr>
          <w:ilvl w:val="0"/>
          <w:numId w:val="46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8A68D7">
        <w:rPr>
          <w:rFonts w:cs="Arial"/>
          <w:color w:val="000000" w:themeColor="text1"/>
        </w:rPr>
        <w:t xml:space="preserve">Salva (Tecla F10 </w:t>
      </w:r>
      <w:proofErr w:type="gramStart"/>
      <w:r w:rsidRPr="008A68D7">
        <w:rPr>
          <w:rFonts w:cs="Arial"/>
          <w:color w:val="000000" w:themeColor="text1"/>
        </w:rPr>
        <w:t xml:space="preserve">ou </w:t>
      </w:r>
      <w:r w:rsidRPr="00B32097">
        <w:rPr>
          <w:noProof/>
          <w:color w:val="000000" w:themeColor="text1"/>
        </w:rPr>
        <w:drawing>
          <wp:inline distT="0" distB="0" distL="0" distR="0" wp14:anchorId="7ACA04A5" wp14:editId="33212993">
            <wp:extent cx="228600" cy="219075"/>
            <wp:effectExtent l="19050" t="0" r="0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230" t="11923" r="19276" b="18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68D7">
        <w:rPr>
          <w:rFonts w:cs="Arial"/>
          <w:noProof/>
          <w:color w:val="000000" w:themeColor="text1"/>
        </w:rPr>
        <w:t xml:space="preserve"> </w:t>
      </w:r>
      <w:r w:rsidRPr="008A68D7">
        <w:rPr>
          <w:rFonts w:cs="Arial"/>
          <w:color w:val="000000" w:themeColor="text1"/>
        </w:rPr>
        <w:t>Botão</w:t>
      </w:r>
      <w:proofErr w:type="gramEnd"/>
      <w:r w:rsidRPr="008A68D7">
        <w:rPr>
          <w:rFonts w:cs="Arial"/>
          <w:color w:val="000000" w:themeColor="text1"/>
        </w:rPr>
        <w:t xml:space="preserve"> Salvar Alterações)</w:t>
      </w:r>
    </w:p>
    <w:p w:rsidR="005167DF" w:rsidRPr="00DD42EA" w:rsidRDefault="005B39BC" w:rsidP="005167DF">
      <w:pPr>
        <w:widowControl w:val="0"/>
        <w:tabs>
          <w:tab w:val="left" w:pos="993"/>
          <w:tab w:val="left" w:pos="1418"/>
        </w:tabs>
        <w:spacing w:before="80" w:after="80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5167DF" w:rsidRPr="00DD42EA">
        <w:rPr>
          <w:rFonts w:ascii="Arial" w:hAnsi="Arial" w:cs="Arial"/>
          <w:sz w:val="20"/>
          <w:szCs w:val="20"/>
        </w:rPr>
        <w:t xml:space="preserve">.- Consulta Dados Pessoais, utilizando o menu </w:t>
      </w:r>
      <w:r w:rsidR="005167DF" w:rsidRPr="00DD42EA">
        <w:rPr>
          <w:rFonts w:ascii="Arial" w:hAnsi="Arial" w:cs="Arial"/>
          <w:b/>
          <w:i/>
          <w:sz w:val="20"/>
          <w:szCs w:val="20"/>
        </w:rPr>
        <w:t>Histórico Funcional/Dados Pessoais</w:t>
      </w:r>
    </w:p>
    <w:p w:rsidR="005167DF" w:rsidRPr="00DD42EA" w:rsidRDefault="005B39BC" w:rsidP="005167DF">
      <w:pPr>
        <w:widowControl w:val="0"/>
        <w:tabs>
          <w:tab w:val="left" w:pos="1418"/>
        </w:tabs>
        <w:spacing w:before="80" w:after="8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167DF" w:rsidRPr="00DD42EA">
        <w:rPr>
          <w:rFonts w:ascii="Arial" w:hAnsi="Arial" w:cs="Arial"/>
          <w:sz w:val="20"/>
          <w:szCs w:val="20"/>
        </w:rPr>
        <w:t xml:space="preserve">.1.- Inicia modo consulta clicando no botão </w:t>
      </w:r>
      <w:r w:rsidR="005167DF" w:rsidRPr="00DD42EA">
        <w:rPr>
          <w:rFonts w:ascii="Arial" w:hAnsi="Arial" w:cs="Arial"/>
          <w:i/>
          <w:sz w:val="20"/>
          <w:szCs w:val="20"/>
        </w:rPr>
        <w:t>Inicia Modo Consulta</w:t>
      </w:r>
    </w:p>
    <w:p w:rsidR="005167DF" w:rsidRPr="00DD42EA" w:rsidRDefault="005B39BC" w:rsidP="005167DF">
      <w:pPr>
        <w:widowControl w:val="0"/>
        <w:tabs>
          <w:tab w:val="left" w:pos="1418"/>
        </w:tabs>
        <w:spacing w:before="80" w:after="8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167DF" w:rsidRPr="00DD42EA">
        <w:rPr>
          <w:rFonts w:ascii="Arial" w:hAnsi="Arial" w:cs="Arial"/>
          <w:sz w:val="20"/>
          <w:szCs w:val="20"/>
        </w:rPr>
        <w:t xml:space="preserve">.2.- Digita o número funcional do designado </w:t>
      </w:r>
    </w:p>
    <w:p w:rsidR="005167DF" w:rsidRPr="00DD42EA" w:rsidRDefault="005B39BC" w:rsidP="005167DF">
      <w:pPr>
        <w:widowControl w:val="0"/>
        <w:tabs>
          <w:tab w:val="left" w:pos="1418"/>
        </w:tabs>
        <w:spacing w:before="80" w:after="80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167DF" w:rsidRPr="00DD42EA">
        <w:rPr>
          <w:rFonts w:ascii="Arial" w:hAnsi="Arial" w:cs="Arial"/>
          <w:sz w:val="20"/>
          <w:szCs w:val="20"/>
        </w:rPr>
        <w:t xml:space="preserve">.3.- Clica no botão </w:t>
      </w:r>
      <w:r w:rsidR="005167DF" w:rsidRPr="00DD42EA">
        <w:rPr>
          <w:rFonts w:ascii="Arial" w:hAnsi="Arial" w:cs="Arial"/>
          <w:i/>
          <w:sz w:val="20"/>
          <w:szCs w:val="20"/>
        </w:rPr>
        <w:t>Executa Consulta</w:t>
      </w:r>
    </w:p>
    <w:p w:rsidR="005167DF" w:rsidRPr="00DD42EA" w:rsidRDefault="005B39BC" w:rsidP="005167DF">
      <w:pPr>
        <w:widowControl w:val="0"/>
        <w:spacing w:before="80" w:after="80"/>
        <w:ind w:left="70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167DF" w:rsidRPr="00DD42EA">
        <w:rPr>
          <w:rFonts w:ascii="Arial" w:hAnsi="Arial" w:cs="Arial"/>
          <w:sz w:val="20"/>
          <w:szCs w:val="20"/>
        </w:rPr>
        <w:t xml:space="preserve">.4.- Clica na aba </w:t>
      </w:r>
      <w:r w:rsidR="005167DF" w:rsidRPr="00DD42EA">
        <w:rPr>
          <w:rFonts w:ascii="Arial" w:hAnsi="Arial" w:cs="Arial"/>
          <w:b/>
          <w:i/>
          <w:sz w:val="20"/>
          <w:szCs w:val="20"/>
        </w:rPr>
        <w:t>Endereço</w:t>
      </w:r>
    </w:p>
    <w:p w:rsidR="005167DF" w:rsidRPr="00DD42EA" w:rsidRDefault="005B39BC" w:rsidP="005167DF">
      <w:pPr>
        <w:widowControl w:val="0"/>
        <w:spacing w:before="80" w:after="8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167DF" w:rsidRPr="00DD42EA">
        <w:rPr>
          <w:rFonts w:ascii="Arial" w:hAnsi="Arial" w:cs="Arial"/>
          <w:sz w:val="20"/>
          <w:szCs w:val="20"/>
        </w:rPr>
        <w:t>.5.- Caso o endereço do designado no bloco ENDEREÇO do formulário for distinto do registrado no SIARHES</w:t>
      </w:r>
    </w:p>
    <w:p w:rsidR="005167DF" w:rsidRPr="00DD42EA" w:rsidRDefault="005167DF" w:rsidP="005167DF">
      <w:pPr>
        <w:widowControl w:val="0"/>
        <w:numPr>
          <w:ilvl w:val="0"/>
          <w:numId w:val="47"/>
        </w:numPr>
        <w:tabs>
          <w:tab w:val="left" w:pos="1701"/>
        </w:tabs>
        <w:spacing w:before="80" w:after="80" w:line="24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 w:rsidRPr="00DD42EA">
        <w:rPr>
          <w:rFonts w:ascii="Arial" w:hAnsi="Arial" w:cs="Arial"/>
          <w:sz w:val="20"/>
          <w:szCs w:val="20"/>
        </w:rPr>
        <w:t>Atualiza endereço do designado no SIARHES</w:t>
      </w:r>
      <w:r w:rsidR="00573276">
        <w:rPr>
          <w:rFonts w:ascii="Arial" w:hAnsi="Arial" w:cs="Arial"/>
          <w:sz w:val="20"/>
          <w:szCs w:val="20"/>
        </w:rPr>
        <w:t xml:space="preserve"> </w:t>
      </w:r>
      <w:r w:rsidR="00573276" w:rsidRPr="00573276">
        <w:rPr>
          <w:rFonts w:ascii="Arial" w:hAnsi="Arial" w:cs="Arial"/>
          <w:i/>
          <w:sz w:val="20"/>
          <w:szCs w:val="20"/>
        </w:rPr>
        <w:t xml:space="preserve">( </w:t>
      </w:r>
      <w:r w:rsidR="00573276">
        <w:rPr>
          <w:rFonts w:ascii="Arial" w:hAnsi="Arial" w:cs="Arial"/>
          <w:i/>
          <w:sz w:val="20"/>
          <w:szCs w:val="20"/>
        </w:rPr>
        <w:t>Solicitar</w:t>
      </w:r>
      <w:r w:rsidR="00573276" w:rsidRPr="00573276">
        <w:rPr>
          <w:rFonts w:ascii="Arial" w:hAnsi="Arial" w:cs="Arial"/>
          <w:i/>
          <w:sz w:val="20"/>
          <w:szCs w:val="20"/>
        </w:rPr>
        <w:t xml:space="preserve"> comprovante</w:t>
      </w:r>
      <w:r w:rsidR="00573276">
        <w:rPr>
          <w:rFonts w:ascii="Arial" w:hAnsi="Arial" w:cs="Arial"/>
          <w:i/>
          <w:sz w:val="20"/>
          <w:szCs w:val="20"/>
        </w:rPr>
        <w:t xml:space="preserve"> de </w:t>
      </w:r>
      <w:r w:rsidR="009A7810">
        <w:rPr>
          <w:rFonts w:ascii="Arial" w:hAnsi="Arial" w:cs="Arial"/>
          <w:i/>
          <w:sz w:val="20"/>
          <w:szCs w:val="20"/>
        </w:rPr>
        <w:t>residência</w:t>
      </w:r>
      <w:r w:rsidR="00573276" w:rsidRPr="00573276">
        <w:rPr>
          <w:rFonts w:ascii="Arial" w:hAnsi="Arial" w:cs="Arial"/>
          <w:i/>
          <w:sz w:val="20"/>
          <w:szCs w:val="20"/>
        </w:rPr>
        <w:t>)</w:t>
      </w:r>
    </w:p>
    <w:p w:rsidR="005167DF" w:rsidRPr="00DD42EA" w:rsidRDefault="00A126AB" w:rsidP="00E472E6">
      <w:pPr>
        <w:tabs>
          <w:tab w:val="left" w:pos="1701"/>
        </w:tabs>
        <w:spacing w:before="80" w:after="80"/>
        <w:ind w:left="57" w:hanging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167DF" w:rsidRPr="00DD42EA">
        <w:rPr>
          <w:rFonts w:ascii="Arial" w:hAnsi="Arial" w:cs="Arial"/>
          <w:sz w:val="20"/>
          <w:szCs w:val="20"/>
        </w:rPr>
        <w:t xml:space="preserve">.- </w:t>
      </w:r>
      <w:r w:rsidR="00E472E6" w:rsidRPr="00DD42EA">
        <w:rPr>
          <w:rFonts w:ascii="Arial" w:hAnsi="Arial" w:cs="Arial"/>
          <w:sz w:val="20"/>
          <w:szCs w:val="20"/>
        </w:rPr>
        <w:t xml:space="preserve">Encaminha o processo para </w:t>
      </w:r>
      <w:r w:rsidR="00E472E6" w:rsidRPr="00DD42EA">
        <w:rPr>
          <w:rFonts w:ascii="Arial" w:hAnsi="Arial" w:cs="Arial"/>
          <w:b/>
          <w:sz w:val="20"/>
          <w:szCs w:val="20"/>
        </w:rPr>
        <w:t>SESA\NUCAD - Núcleo de Cadastro</w:t>
      </w:r>
    </w:p>
    <w:p w:rsidR="00E252A7" w:rsidRDefault="00E252A7" w:rsidP="005167DF">
      <w:pPr>
        <w:pStyle w:val="Recuodecorpodetexto2"/>
        <w:tabs>
          <w:tab w:val="left" w:pos="709"/>
        </w:tabs>
        <w:spacing w:before="80" w:after="80"/>
        <w:ind w:left="0"/>
        <w:rPr>
          <w:rFonts w:ascii="Arial" w:hAnsi="Arial" w:cs="Arial"/>
          <w:b/>
          <w:sz w:val="20"/>
          <w:szCs w:val="20"/>
        </w:rPr>
      </w:pPr>
    </w:p>
    <w:p w:rsidR="005167DF" w:rsidRDefault="005167DF" w:rsidP="005167DF">
      <w:pPr>
        <w:pStyle w:val="Recuodecorpodetexto2"/>
        <w:tabs>
          <w:tab w:val="left" w:pos="709"/>
        </w:tabs>
        <w:spacing w:before="80" w:after="80"/>
        <w:ind w:left="0"/>
        <w:rPr>
          <w:rFonts w:ascii="Arial" w:hAnsi="Arial" w:cs="Arial"/>
          <w:b/>
          <w:sz w:val="20"/>
          <w:szCs w:val="20"/>
        </w:rPr>
      </w:pPr>
      <w:r w:rsidRPr="00DD42EA">
        <w:rPr>
          <w:rFonts w:ascii="Arial" w:hAnsi="Arial" w:cs="Arial"/>
          <w:b/>
          <w:sz w:val="20"/>
          <w:szCs w:val="20"/>
        </w:rPr>
        <w:t>SESA\NUCAD - Núcleo de Cadastro</w:t>
      </w:r>
    </w:p>
    <w:p w:rsidR="00135932" w:rsidRDefault="00A126AB" w:rsidP="00135932">
      <w:pPr>
        <w:pStyle w:val="Recuodecorpodetexto2"/>
        <w:widowControl w:val="0"/>
        <w:tabs>
          <w:tab w:val="left" w:pos="1701"/>
          <w:tab w:val="left" w:pos="2410"/>
        </w:tabs>
        <w:spacing w:before="80" w:after="8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9</w:t>
      </w:r>
      <w:r w:rsidR="005167DF" w:rsidRPr="00DD42EA">
        <w:rPr>
          <w:rFonts w:ascii="Arial" w:hAnsi="Arial" w:cs="Arial"/>
          <w:sz w:val="20"/>
          <w:szCs w:val="20"/>
        </w:rPr>
        <w:t>.- Recebe o processo de DT</w:t>
      </w:r>
      <w:r w:rsidR="00135932">
        <w:rPr>
          <w:rFonts w:ascii="Arial" w:hAnsi="Arial" w:cs="Arial"/>
          <w:sz w:val="20"/>
          <w:szCs w:val="20"/>
        </w:rPr>
        <w:t>-</w:t>
      </w:r>
      <w:r w:rsidR="00135932" w:rsidRPr="00135932">
        <w:rPr>
          <w:rFonts w:ascii="Arial" w:hAnsi="Arial" w:cs="Arial"/>
          <w:sz w:val="20"/>
          <w:szCs w:val="20"/>
        </w:rPr>
        <w:t xml:space="preserve"> </w:t>
      </w:r>
      <w:r w:rsidR="00135932" w:rsidRPr="00DD42EA">
        <w:rPr>
          <w:rFonts w:ascii="Arial" w:hAnsi="Arial" w:cs="Arial"/>
          <w:sz w:val="20"/>
          <w:szCs w:val="20"/>
        </w:rPr>
        <w:t>ASSISTENTE DE GESTÃO</w:t>
      </w:r>
    </w:p>
    <w:p w:rsidR="005167DF" w:rsidRPr="00DD42EA" w:rsidRDefault="005167DF" w:rsidP="00657934">
      <w:pPr>
        <w:pStyle w:val="Recuodecorpodetexto2"/>
        <w:tabs>
          <w:tab w:val="left" w:pos="709"/>
        </w:tabs>
        <w:spacing w:before="80" w:after="8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bCs/>
          <w:sz w:val="20"/>
          <w:szCs w:val="20"/>
        </w:rPr>
        <w:t>1</w:t>
      </w:r>
      <w:r w:rsidR="00A126AB">
        <w:rPr>
          <w:bCs/>
          <w:sz w:val="20"/>
          <w:szCs w:val="20"/>
        </w:rPr>
        <w:t>0</w:t>
      </w:r>
      <w:r w:rsidRPr="00DD42EA">
        <w:rPr>
          <w:rFonts w:ascii="Arial" w:hAnsi="Arial" w:cs="Arial"/>
          <w:sz w:val="20"/>
          <w:szCs w:val="20"/>
        </w:rPr>
        <w:t>.- Verifica os registros efetuados no SIARHES pela</w:t>
      </w:r>
      <w:r w:rsidRPr="00DD42EA">
        <w:rPr>
          <w:rFonts w:ascii="Arial" w:hAnsi="Arial" w:cs="Arial"/>
          <w:b/>
          <w:sz w:val="20"/>
          <w:szCs w:val="20"/>
        </w:rPr>
        <w:t xml:space="preserve"> Unidade RH </w:t>
      </w:r>
    </w:p>
    <w:p w:rsidR="00A126AB" w:rsidRPr="00DD42EA" w:rsidRDefault="00A126AB" w:rsidP="00A126AB">
      <w:pPr>
        <w:widowControl w:val="0"/>
        <w:tabs>
          <w:tab w:val="left" w:pos="993"/>
          <w:tab w:val="left" w:pos="1418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D42EA">
        <w:rPr>
          <w:rFonts w:ascii="Arial" w:hAnsi="Arial" w:cs="Arial"/>
          <w:sz w:val="20"/>
          <w:szCs w:val="20"/>
        </w:rPr>
        <w:t xml:space="preserve">.- Caso exista registro de frequência para o designado no bloco FREQUÊNCIA do formulário </w:t>
      </w:r>
    </w:p>
    <w:p w:rsidR="00A126AB" w:rsidRPr="00DD42EA" w:rsidRDefault="00A126AB" w:rsidP="00A126AB">
      <w:pPr>
        <w:widowControl w:val="0"/>
        <w:tabs>
          <w:tab w:val="left" w:pos="993"/>
        </w:tabs>
        <w:spacing w:before="80" w:after="8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DD42EA">
        <w:rPr>
          <w:rFonts w:ascii="Arial" w:hAnsi="Arial" w:cs="Arial"/>
          <w:sz w:val="20"/>
          <w:szCs w:val="20"/>
        </w:rPr>
        <w:t xml:space="preserve">.1.- Registra a frequência, conforme procedimento REGISTRAR FREQUÊNCIA DE SERVIDOR </w:t>
      </w:r>
    </w:p>
    <w:p w:rsidR="005167DF" w:rsidRPr="00DD42EA" w:rsidRDefault="005167DF" w:rsidP="00657934">
      <w:pPr>
        <w:spacing w:before="80" w:after="8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BC">
        <w:rPr>
          <w:rFonts w:ascii="Arial" w:hAnsi="Arial" w:cs="Arial"/>
          <w:sz w:val="20"/>
          <w:szCs w:val="20"/>
        </w:rPr>
        <w:t>2</w:t>
      </w:r>
      <w:r w:rsidRPr="00DD42EA">
        <w:rPr>
          <w:rFonts w:ascii="Arial" w:hAnsi="Arial" w:cs="Arial"/>
          <w:sz w:val="20"/>
          <w:szCs w:val="20"/>
        </w:rPr>
        <w:t>.- Caso os registros efetuados no SIARHES estejam incorretos</w:t>
      </w:r>
    </w:p>
    <w:p w:rsidR="005167DF" w:rsidRPr="00DD42EA" w:rsidRDefault="005167DF" w:rsidP="00657934">
      <w:pPr>
        <w:spacing w:before="80" w:after="8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BC">
        <w:rPr>
          <w:rFonts w:ascii="Arial" w:hAnsi="Arial" w:cs="Arial"/>
          <w:sz w:val="20"/>
          <w:szCs w:val="20"/>
        </w:rPr>
        <w:t>2</w:t>
      </w:r>
      <w:r w:rsidRPr="00DD42EA">
        <w:rPr>
          <w:rFonts w:ascii="Arial" w:hAnsi="Arial" w:cs="Arial"/>
          <w:sz w:val="20"/>
          <w:szCs w:val="20"/>
        </w:rPr>
        <w:t>.1.- Efetua ajustes dos dados cadastrais no SIARHES conforme formulário</w:t>
      </w:r>
    </w:p>
    <w:p w:rsidR="00DE2973" w:rsidRPr="00DD42EA" w:rsidRDefault="005167DF" w:rsidP="00DE2973">
      <w:pPr>
        <w:tabs>
          <w:tab w:val="left" w:pos="1701"/>
        </w:tabs>
        <w:spacing w:before="80" w:after="80"/>
        <w:ind w:left="57" w:hanging="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BC">
        <w:rPr>
          <w:rFonts w:ascii="Arial" w:hAnsi="Arial" w:cs="Arial"/>
          <w:sz w:val="20"/>
          <w:szCs w:val="20"/>
        </w:rPr>
        <w:t>3</w:t>
      </w:r>
      <w:r w:rsidRPr="00DD42EA">
        <w:rPr>
          <w:rFonts w:ascii="Arial" w:hAnsi="Arial" w:cs="Arial"/>
          <w:sz w:val="20"/>
          <w:szCs w:val="20"/>
        </w:rPr>
        <w:t xml:space="preserve">.- Encaminha o processo de DT </w:t>
      </w:r>
      <w:proofErr w:type="gramStart"/>
      <w:r w:rsidRPr="00DD42EA">
        <w:rPr>
          <w:rFonts w:ascii="Arial" w:hAnsi="Arial" w:cs="Arial"/>
          <w:sz w:val="20"/>
          <w:szCs w:val="20"/>
        </w:rPr>
        <w:t xml:space="preserve">para </w:t>
      </w:r>
      <w:r w:rsidRPr="00DD42EA">
        <w:rPr>
          <w:rFonts w:ascii="Arial" w:hAnsi="Arial" w:cs="Arial"/>
          <w:bCs/>
          <w:sz w:val="20"/>
          <w:szCs w:val="20"/>
        </w:rPr>
        <w:t xml:space="preserve"> </w:t>
      </w:r>
      <w:r w:rsidR="00DE2973" w:rsidRPr="00DD42EA">
        <w:rPr>
          <w:rFonts w:ascii="Arial" w:hAnsi="Arial" w:cs="Arial"/>
          <w:b/>
          <w:sz w:val="20"/>
          <w:szCs w:val="20"/>
        </w:rPr>
        <w:t>SESA</w:t>
      </w:r>
      <w:proofErr w:type="gramEnd"/>
      <w:r w:rsidR="00DE2973" w:rsidRPr="00DD42EA">
        <w:rPr>
          <w:rFonts w:ascii="Arial" w:hAnsi="Arial" w:cs="Arial"/>
          <w:b/>
          <w:sz w:val="20"/>
          <w:szCs w:val="20"/>
        </w:rPr>
        <w:t xml:space="preserve">\NRS - Núcleo de Recrutamento e Seleção </w:t>
      </w:r>
    </w:p>
    <w:p w:rsidR="00DE2973" w:rsidRDefault="00DE2973" w:rsidP="00DE2973">
      <w:pPr>
        <w:tabs>
          <w:tab w:val="left" w:pos="1701"/>
        </w:tabs>
        <w:spacing w:before="80" w:after="80" w:line="240" w:lineRule="auto"/>
        <w:ind w:left="57" w:hanging="57"/>
        <w:rPr>
          <w:rFonts w:ascii="Arial" w:hAnsi="Arial" w:cs="Arial"/>
          <w:b/>
          <w:sz w:val="20"/>
          <w:szCs w:val="20"/>
        </w:rPr>
      </w:pPr>
    </w:p>
    <w:p w:rsidR="00DE2973" w:rsidRPr="00DD42EA" w:rsidRDefault="00DE2973" w:rsidP="00DE2973">
      <w:pPr>
        <w:tabs>
          <w:tab w:val="left" w:pos="1701"/>
        </w:tabs>
        <w:spacing w:before="80" w:after="80"/>
        <w:ind w:left="57" w:hanging="57"/>
        <w:rPr>
          <w:rFonts w:ascii="Arial" w:hAnsi="Arial" w:cs="Arial"/>
          <w:b/>
          <w:sz w:val="20"/>
          <w:szCs w:val="20"/>
        </w:rPr>
      </w:pPr>
      <w:r w:rsidRPr="00DD42EA">
        <w:rPr>
          <w:rFonts w:ascii="Arial" w:hAnsi="Arial" w:cs="Arial"/>
          <w:b/>
          <w:sz w:val="20"/>
          <w:szCs w:val="20"/>
        </w:rPr>
        <w:t xml:space="preserve">SESA\NRS - Núcleo de Recrutamento e Seleção </w:t>
      </w:r>
    </w:p>
    <w:p w:rsidR="00DE2973" w:rsidRDefault="00DE2973" w:rsidP="00DE2973">
      <w:pPr>
        <w:widowControl w:val="0"/>
        <w:tabs>
          <w:tab w:val="left" w:pos="1418"/>
        </w:tabs>
        <w:spacing w:before="80" w:after="80"/>
        <w:jc w:val="both"/>
        <w:rPr>
          <w:rFonts w:ascii="Arial" w:hAnsi="Arial" w:cs="Arial"/>
          <w:sz w:val="20"/>
          <w:szCs w:val="20"/>
        </w:rPr>
      </w:pPr>
    </w:p>
    <w:p w:rsidR="00DE2973" w:rsidRDefault="00DE2973" w:rsidP="00DE2973">
      <w:pPr>
        <w:widowControl w:val="0"/>
        <w:tabs>
          <w:tab w:val="left" w:pos="1418"/>
        </w:tabs>
        <w:spacing w:before="80"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B39BC">
        <w:rPr>
          <w:rFonts w:ascii="Arial" w:hAnsi="Arial" w:cs="Arial"/>
          <w:sz w:val="20"/>
          <w:szCs w:val="20"/>
        </w:rPr>
        <w:t>4</w:t>
      </w:r>
      <w:r w:rsidRPr="00DD42EA">
        <w:rPr>
          <w:rFonts w:ascii="Arial" w:hAnsi="Arial" w:cs="Arial"/>
          <w:sz w:val="20"/>
          <w:szCs w:val="20"/>
        </w:rPr>
        <w:t xml:space="preserve">.- Recebe </w:t>
      </w:r>
      <w:r>
        <w:rPr>
          <w:rFonts w:ascii="Arial" w:hAnsi="Arial" w:cs="Arial"/>
          <w:sz w:val="20"/>
          <w:szCs w:val="20"/>
        </w:rPr>
        <w:t xml:space="preserve">e analisa </w:t>
      </w:r>
      <w:r w:rsidRPr="00DD42EA">
        <w:rPr>
          <w:rFonts w:ascii="Arial" w:hAnsi="Arial" w:cs="Arial"/>
          <w:sz w:val="20"/>
          <w:szCs w:val="20"/>
        </w:rPr>
        <w:t>o processo de DT</w:t>
      </w:r>
      <w:r>
        <w:rPr>
          <w:rFonts w:ascii="Arial" w:hAnsi="Arial" w:cs="Arial"/>
          <w:sz w:val="20"/>
          <w:szCs w:val="20"/>
        </w:rPr>
        <w:t>-</w:t>
      </w:r>
      <w:r w:rsidRPr="00135932">
        <w:rPr>
          <w:rFonts w:ascii="Arial" w:hAnsi="Arial" w:cs="Arial"/>
          <w:sz w:val="20"/>
          <w:szCs w:val="20"/>
        </w:rPr>
        <w:t xml:space="preserve"> </w:t>
      </w:r>
      <w:r w:rsidRPr="00DD42EA">
        <w:rPr>
          <w:rFonts w:ascii="Arial" w:hAnsi="Arial" w:cs="Arial"/>
          <w:sz w:val="20"/>
          <w:szCs w:val="20"/>
        </w:rPr>
        <w:t>ASSISTENTE DE GESTÃO</w:t>
      </w:r>
    </w:p>
    <w:p w:rsidR="00DE2973" w:rsidRPr="00DD42EA" w:rsidRDefault="00DE2973" w:rsidP="00DE2973">
      <w:pPr>
        <w:pStyle w:val="Recuodecorpodetexto2"/>
        <w:widowControl w:val="0"/>
        <w:tabs>
          <w:tab w:val="left" w:pos="1701"/>
          <w:tab w:val="left" w:pos="2410"/>
        </w:tabs>
        <w:spacing w:before="80" w:after="80"/>
        <w:ind w:left="0"/>
        <w:rPr>
          <w:rFonts w:ascii="Arial" w:hAnsi="Arial" w:cs="Arial"/>
          <w:b/>
          <w:sz w:val="20"/>
          <w:szCs w:val="20"/>
        </w:rPr>
      </w:pPr>
      <w:r>
        <w:rPr>
          <w:bCs/>
          <w:sz w:val="20"/>
          <w:szCs w:val="20"/>
        </w:rPr>
        <w:t>1</w:t>
      </w:r>
      <w:r w:rsidR="005B39BC">
        <w:rPr>
          <w:bCs/>
          <w:sz w:val="20"/>
          <w:szCs w:val="20"/>
        </w:rPr>
        <w:t>5</w:t>
      </w:r>
      <w:r w:rsidRPr="00DD42EA">
        <w:rPr>
          <w:rFonts w:ascii="Arial" w:hAnsi="Arial" w:cs="Arial"/>
          <w:sz w:val="20"/>
          <w:szCs w:val="20"/>
        </w:rPr>
        <w:t xml:space="preserve">.- Encaminha o processo de DT para </w:t>
      </w:r>
      <w:r w:rsidRPr="00DD42EA">
        <w:rPr>
          <w:rFonts w:ascii="Arial" w:hAnsi="Arial" w:cs="Arial"/>
          <w:b/>
          <w:sz w:val="20"/>
          <w:szCs w:val="20"/>
        </w:rPr>
        <w:t>SEGER \ NURESO – Nucleo de Recursos Humanos e Saúde Ocupacional</w:t>
      </w:r>
    </w:p>
    <w:p w:rsidR="005167DF" w:rsidRPr="00DD42EA" w:rsidRDefault="005167DF" w:rsidP="005167DF">
      <w:pPr>
        <w:pStyle w:val="Recuodecorpodetexto2"/>
        <w:widowControl w:val="0"/>
        <w:tabs>
          <w:tab w:val="left" w:pos="1701"/>
          <w:tab w:val="left" w:pos="2410"/>
        </w:tabs>
        <w:spacing w:before="80" w:after="80"/>
        <w:ind w:left="0"/>
        <w:rPr>
          <w:rFonts w:ascii="Arial" w:hAnsi="Arial" w:cs="Arial"/>
          <w:b/>
          <w:sz w:val="20"/>
          <w:szCs w:val="20"/>
        </w:rPr>
      </w:pPr>
      <w:r w:rsidRPr="00DD42EA">
        <w:rPr>
          <w:rFonts w:ascii="Arial" w:hAnsi="Arial" w:cs="Arial"/>
          <w:b/>
          <w:sz w:val="20"/>
          <w:szCs w:val="20"/>
        </w:rPr>
        <w:t>SEGER \ NURESO – Nucleo de Recursos Humanos e Saúde Ocupacional</w:t>
      </w:r>
    </w:p>
    <w:p w:rsidR="00135932" w:rsidRDefault="005167DF" w:rsidP="00135932">
      <w:pPr>
        <w:pStyle w:val="Recuodecorpodetexto2"/>
        <w:widowControl w:val="0"/>
        <w:tabs>
          <w:tab w:val="left" w:pos="1701"/>
          <w:tab w:val="left" w:pos="2410"/>
        </w:tabs>
        <w:spacing w:before="80" w:after="8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1</w:t>
      </w:r>
      <w:r w:rsidR="005B39BC">
        <w:rPr>
          <w:sz w:val="20"/>
          <w:szCs w:val="20"/>
        </w:rPr>
        <w:t>6</w:t>
      </w:r>
      <w:r w:rsidRPr="00DD42EA">
        <w:rPr>
          <w:rFonts w:ascii="Arial" w:hAnsi="Arial" w:cs="Arial"/>
          <w:sz w:val="20"/>
          <w:szCs w:val="20"/>
        </w:rPr>
        <w:t xml:space="preserve">.- </w:t>
      </w:r>
      <w:r w:rsidR="00135932" w:rsidRPr="00DD42EA">
        <w:rPr>
          <w:rFonts w:ascii="Arial" w:hAnsi="Arial" w:cs="Arial"/>
          <w:sz w:val="20"/>
          <w:szCs w:val="20"/>
        </w:rPr>
        <w:t>Recebe o processo de DT</w:t>
      </w:r>
      <w:r w:rsidR="00135932">
        <w:rPr>
          <w:rFonts w:ascii="Arial" w:hAnsi="Arial" w:cs="Arial"/>
          <w:sz w:val="20"/>
          <w:szCs w:val="20"/>
        </w:rPr>
        <w:t>-</w:t>
      </w:r>
      <w:r w:rsidR="00135932" w:rsidRPr="00135932">
        <w:rPr>
          <w:rFonts w:ascii="Arial" w:hAnsi="Arial" w:cs="Arial"/>
          <w:sz w:val="20"/>
          <w:szCs w:val="20"/>
        </w:rPr>
        <w:t xml:space="preserve"> </w:t>
      </w:r>
      <w:r w:rsidR="00135932" w:rsidRPr="00DD42EA">
        <w:rPr>
          <w:rFonts w:ascii="Arial" w:hAnsi="Arial" w:cs="Arial"/>
          <w:sz w:val="20"/>
          <w:szCs w:val="20"/>
        </w:rPr>
        <w:t>ASSISTENTE DE GESTÃO</w:t>
      </w:r>
    </w:p>
    <w:p w:rsidR="00D2563E" w:rsidRDefault="005167DF" w:rsidP="00E252A7">
      <w:pPr>
        <w:spacing w:line="240" w:lineRule="auto"/>
      </w:pPr>
      <w:r w:rsidRPr="00E05C72">
        <w:rPr>
          <w:sz w:val="20"/>
          <w:szCs w:val="20"/>
        </w:rPr>
        <w:t>1</w:t>
      </w:r>
      <w:r w:rsidR="005B39BC">
        <w:rPr>
          <w:sz w:val="20"/>
          <w:szCs w:val="20"/>
        </w:rPr>
        <w:t>7</w:t>
      </w:r>
      <w:r w:rsidRPr="00E05C72">
        <w:rPr>
          <w:rFonts w:ascii="Arial" w:hAnsi="Arial" w:cs="Arial"/>
          <w:sz w:val="20"/>
          <w:szCs w:val="20"/>
        </w:rPr>
        <w:t xml:space="preserve">.- </w:t>
      </w:r>
      <w:r w:rsidRPr="00E05C72">
        <w:rPr>
          <w:rFonts w:cs="Arial"/>
          <w:sz w:val="20"/>
          <w:szCs w:val="20"/>
        </w:rPr>
        <w:t xml:space="preserve"> Encaminha o processo para</w:t>
      </w:r>
      <w:r w:rsidR="00E05C72" w:rsidRPr="00E05C72">
        <w:rPr>
          <w:rFonts w:cs="Arial"/>
          <w:sz w:val="20"/>
          <w:szCs w:val="20"/>
        </w:rPr>
        <w:t xml:space="preserve"> SEGER\protocolo</w:t>
      </w:r>
      <w:r w:rsidR="00E05C72" w:rsidRPr="00E05C72">
        <w:t xml:space="preserve"> para arquivamento do processo.</w:t>
      </w:r>
    </w:p>
    <w:p w:rsidR="00E252A7" w:rsidRPr="00E252A7" w:rsidRDefault="00E252A7" w:rsidP="00E252A7">
      <w:pPr>
        <w:spacing w:line="240" w:lineRule="auto"/>
        <w:jc w:val="right"/>
        <w:rPr>
          <w:b/>
        </w:rPr>
      </w:pPr>
      <w:r w:rsidRPr="00E252A7">
        <w:rPr>
          <w:b/>
        </w:rPr>
        <w:t>-.-.-.-.-</w:t>
      </w:r>
    </w:p>
    <w:sectPr w:rsidR="00E252A7" w:rsidRPr="00E252A7" w:rsidSect="001739BA">
      <w:headerReference w:type="default" r:id="rId10"/>
      <w:footerReference w:type="default" r:id="rId11"/>
      <w:pgSz w:w="11906" w:h="16838" w:code="9"/>
      <w:pgMar w:top="1276" w:right="99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D2" w:rsidRDefault="002234D2" w:rsidP="00B50C55">
      <w:pPr>
        <w:spacing w:after="0" w:line="240" w:lineRule="auto"/>
      </w:pPr>
      <w:r>
        <w:separator/>
      </w:r>
    </w:p>
  </w:endnote>
  <w:endnote w:type="continuationSeparator" w:id="0">
    <w:p w:rsidR="002234D2" w:rsidRDefault="002234D2" w:rsidP="00B5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60" w:rsidRDefault="002A4256" w:rsidP="00B50C55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libri" w:hAnsi="Calibri"/>
      </w:rPr>
      <w:t xml:space="preserve">CESSAÇÃO ANTECIPADA DE </w:t>
    </w:r>
    <w:r w:rsidR="006F7768">
      <w:rPr>
        <w:rFonts w:asciiTheme="majorHAnsi" w:hAnsiTheme="majorHAnsi"/>
      </w:rPr>
      <w:t>DT</w:t>
    </w:r>
    <w:r>
      <w:rPr>
        <w:rFonts w:asciiTheme="majorHAnsi" w:hAnsiTheme="majorHAnsi"/>
      </w:rPr>
      <w:t xml:space="preserve">                                                  </w:t>
    </w:r>
    <w:r w:rsidR="006710F1">
      <w:rPr>
        <w:rFonts w:asciiTheme="majorHAnsi" w:hAnsiTheme="majorHAnsi"/>
      </w:rPr>
      <w:t xml:space="preserve">   </w:t>
    </w:r>
    <w:r w:rsidR="00597E55">
      <w:rPr>
        <w:rFonts w:asciiTheme="majorHAnsi" w:hAnsiTheme="majorHAnsi"/>
      </w:rPr>
      <w:t xml:space="preserve">      </w:t>
    </w:r>
    <w:r w:rsidR="0057644D">
      <w:rPr>
        <w:rFonts w:asciiTheme="majorHAnsi" w:hAnsiTheme="majorHAnsi"/>
      </w:rPr>
      <w:t xml:space="preserve">                            </w:t>
    </w:r>
    <w:r w:rsidR="00F01DC5" w:rsidRPr="00F01DC5">
      <w:rPr>
        <w:rFonts w:asciiTheme="majorHAnsi" w:hAnsiTheme="majorHAnsi"/>
      </w:rPr>
      <w:t xml:space="preserve"> </w:t>
    </w:r>
    <w:r w:rsidR="00F01DC5">
      <w:rPr>
        <w:rFonts w:asciiTheme="majorHAnsi" w:hAnsiTheme="majorHAnsi"/>
      </w:rPr>
      <w:t xml:space="preserve">                          </w:t>
    </w:r>
    <w:r w:rsidR="00AE6099" w:rsidRPr="00B50C55">
      <w:rPr>
        <w:rFonts w:cstheme="minorHAnsi"/>
        <w:b/>
        <w:noProof/>
        <w:sz w:val="20"/>
        <w:szCs w:val="20"/>
      </w:rPr>
      <w:drawing>
        <wp:inline distT="0" distB="0" distL="0" distR="0">
          <wp:extent cx="704850" cy="219075"/>
          <wp:effectExtent l="19050" t="0" r="0" b="0"/>
          <wp:docPr id="1" name="Imagem 1" descr="cid:image001.jpg@01CC210C.D2F29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C210C.D2F298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0E60">
      <w:rPr>
        <w:rFonts w:asciiTheme="majorHAnsi" w:hAnsiTheme="majorHAnsi"/>
      </w:rPr>
      <w:t xml:space="preserve">     </w:t>
    </w:r>
    <w:r w:rsidR="00650E60">
      <w:rPr>
        <w:rFonts w:asciiTheme="majorHAnsi" w:hAnsiTheme="majorHAnsi"/>
      </w:rPr>
      <w:ptab w:relativeTo="margin" w:alignment="right" w:leader="none"/>
    </w:r>
  </w:p>
  <w:p w:rsidR="00650E60" w:rsidRDefault="00650E60">
    <w:pPr>
      <w:pStyle w:val="Rodap"/>
    </w:pPr>
  </w:p>
  <w:p w:rsidR="00B8349A" w:rsidRDefault="00B834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D2" w:rsidRDefault="002234D2" w:rsidP="00B50C55">
      <w:pPr>
        <w:spacing w:after="0" w:line="240" w:lineRule="auto"/>
      </w:pPr>
      <w:r>
        <w:separator/>
      </w:r>
    </w:p>
  </w:footnote>
  <w:footnote w:type="continuationSeparator" w:id="0">
    <w:p w:rsidR="002234D2" w:rsidRDefault="002234D2" w:rsidP="00B5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E60" w:rsidRDefault="00650E60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</w:rPr>
    </w:pPr>
    <w:r>
      <w:rPr>
        <w:rFonts w:eastAsiaTheme="majorEastAsia" w:cstheme="minorHAnsi"/>
        <w:b/>
      </w:rPr>
      <w:t>GOVERNO DO ESTADO DO ESPÍRITO SANTO</w:t>
    </w:r>
  </w:p>
  <w:p w:rsidR="00650E60" w:rsidRDefault="00650E60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</w:rPr>
    </w:pPr>
    <w:r>
      <w:rPr>
        <w:rFonts w:eastAsiaTheme="majorEastAsia" w:cstheme="minorHAnsi"/>
        <w:b/>
      </w:rPr>
      <w:t>SECRETARIA DE ESTADO DE GESTÃO E RECURSOS HUMANOS</w:t>
    </w:r>
  </w:p>
  <w:p w:rsidR="00650E60" w:rsidRDefault="00650E60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</w:rPr>
    </w:pPr>
    <w:r>
      <w:rPr>
        <w:rFonts w:eastAsiaTheme="majorEastAsia" w:cstheme="minorHAnsi"/>
        <w:b/>
      </w:rPr>
      <w:t>SUBSECRETARIA DE ESTADO DE RECURSOS HUMANOS</w:t>
    </w:r>
  </w:p>
  <w:p w:rsidR="00650E60" w:rsidRPr="00B50C55" w:rsidRDefault="00650E60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b/>
      </w:rPr>
    </w:pPr>
  </w:p>
  <w:p w:rsidR="00650E60" w:rsidRDefault="00650E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B69"/>
    <w:multiLevelType w:val="hybridMultilevel"/>
    <w:tmpl w:val="E9D08A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5252"/>
    <w:multiLevelType w:val="hybridMultilevel"/>
    <w:tmpl w:val="4EA6C5A0"/>
    <w:lvl w:ilvl="0" w:tplc="0416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2">
    <w:nsid w:val="071602D5"/>
    <w:multiLevelType w:val="hybridMultilevel"/>
    <w:tmpl w:val="8BD84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C602B"/>
    <w:multiLevelType w:val="hybridMultilevel"/>
    <w:tmpl w:val="39D05A0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>
    <w:nsid w:val="10A40F54"/>
    <w:multiLevelType w:val="hybridMultilevel"/>
    <w:tmpl w:val="15469E22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27B1DC4"/>
    <w:multiLevelType w:val="singleLevel"/>
    <w:tmpl w:val="44C6D7B4"/>
    <w:lvl w:ilvl="0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6">
    <w:nsid w:val="13E73957"/>
    <w:multiLevelType w:val="hybridMultilevel"/>
    <w:tmpl w:val="DCBE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F52DC"/>
    <w:multiLevelType w:val="hybridMultilevel"/>
    <w:tmpl w:val="2E861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05389"/>
    <w:multiLevelType w:val="hybridMultilevel"/>
    <w:tmpl w:val="0D500C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C93AC5"/>
    <w:multiLevelType w:val="hybridMultilevel"/>
    <w:tmpl w:val="C3729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43F78"/>
    <w:multiLevelType w:val="hybridMultilevel"/>
    <w:tmpl w:val="AD96CA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A142C"/>
    <w:multiLevelType w:val="hybridMultilevel"/>
    <w:tmpl w:val="10CEF982"/>
    <w:lvl w:ilvl="0" w:tplc="040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2">
    <w:nsid w:val="20F4755B"/>
    <w:multiLevelType w:val="hybridMultilevel"/>
    <w:tmpl w:val="DDDCE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37ACF"/>
    <w:multiLevelType w:val="hybridMultilevel"/>
    <w:tmpl w:val="76761D74"/>
    <w:lvl w:ilvl="0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90"/>
        </w:tabs>
        <w:ind w:left="7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10"/>
        </w:tabs>
        <w:ind w:left="7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30"/>
        </w:tabs>
        <w:ind w:left="8530" w:hanging="360"/>
      </w:pPr>
      <w:rPr>
        <w:rFonts w:ascii="Wingdings" w:hAnsi="Wingdings" w:hint="default"/>
      </w:rPr>
    </w:lvl>
  </w:abstractNum>
  <w:abstractNum w:abstractNumId="14">
    <w:nsid w:val="2A2329B2"/>
    <w:multiLevelType w:val="hybridMultilevel"/>
    <w:tmpl w:val="BDCCE0E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A890DF0"/>
    <w:multiLevelType w:val="hybridMultilevel"/>
    <w:tmpl w:val="D38AD13A"/>
    <w:lvl w:ilvl="0" w:tplc="04160001">
      <w:start w:val="1"/>
      <w:numFmt w:val="bullet"/>
      <w:lvlText w:val=""/>
      <w:lvlJc w:val="left"/>
      <w:pPr>
        <w:ind w:left="22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6">
    <w:nsid w:val="2B213E1B"/>
    <w:multiLevelType w:val="hybridMultilevel"/>
    <w:tmpl w:val="C66CC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84C22"/>
    <w:multiLevelType w:val="hybridMultilevel"/>
    <w:tmpl w:val="C55CDF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91154"/>
    <w:multiLevelType w:val="hybridMultilevel"/>
    <w:tmpl w:val="DC4CF31C"/>
    <w:lvl w:ilvl="0" w:tplc="041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32C91089"/>
    <w:multiLevelType w:val="hybridMultilevel"/>
    <w:tmpl w:val="0C544E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1B3A"/>
    <w:multiLevelType w:val="hybridMultilevel"/>
    <w:tmpl w:val="4F5E57C4"/>
    <w:lvl w:ilvl="0" w:tplc="04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12B5461"/>
    <w:multiLevelType w:val="hybridMultilevel"/>
    <w:tmpl w:val="9EB89C2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36533ED"/>
    <w:multiLevelType w:val="hybridMultilevel"/>
    <w:tmpl w:val="A7481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AD3943"/>
    <w:multiLevelType w:val="hybridMultilevel"/>
    <w:tmpl w:val="E31E9FDC"/>
    <w:lvl w:ilvl="0" w:tplc="898662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B27FAA"/>
    <w:multiLevelType w:val="hybridMultilevel"/>
    <w:tmpl w:val="F78070E2"/>
    <w:lvl w:ilvl="0" w:tplc="04090001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482"/>
        </w:tabs>
        <w:ind w:left="448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25">
    <w:nsid w:val="4CCE50D8"/>
    <w:multiLevelType w:val="hybridMultilevel"/>
    <w:tmpl w:val="6458D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D64D0"/>
    <w:multiLevelType w:val="hybridMultilevel"/>
    <w:tmpl w:val="9C944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876CB"/>
    <w:multiLevelType w:val="hybridMultilevel"/>
    <w:tmpl w:val="47B4481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28">
    <w:nsid w:val="52B23FE3"/>
    <w:multiLevelType w:val="hybridMultilevel"/>
    <w:tmpl w:val="FDCC15F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5595050D"/>
    <w:multiLevelType w:val="hybridMultilevel"/>
    <w:tmpl w:val="FA704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516D2"/>
    <w:multiLevelType w:val="hybridMultilevel"/>
    <w:tmpl w:val="53B48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BC00F5C"/>
    <w:multiLevelType w:val="singleLevel"/>
    <w:tmpl w:val="DA0A5724"/>
    <w:lvl w:ilvl="0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32">
    <w:nsid w:val="5EAC3347"/>
    <w:multiLevelType w:val="hybridMultilevel"/>
    <w:tmpl w:val="9B1ABA1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3">
    <w:nsid w:val="65E714A1"/>
    <w:multiLevelType w:val="multilevel"/>
    <w:tmpl w:val="183CFB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50" w:hanging="39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080" w:hanging="1800"/>
      </w:pPr>
      <w:rPr>
        <w:rFonts w:hint="default"/>
      </w:rPr>
    </w:lvl>
  </w:abstractNum>
  <w:abstractNum w:abstractNumId="34">
    <w:nsid w:val="66AB6893"/>
    <w:multiLevelType w:val="hybridMultilevel"/>
    <w:tmpl w:val="284C3B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04240"/>
    <w:multiLevelType w:val="hybridMultilevel"/>
    <w:tmpl w:val="AB64AC64"/>
    <w:lvl w:ilvl="0" w:tplc="EB1C3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7E33E6B"/>
    <w:multiLevelType w:val="hybridMultilevel"/>
    <w:tmpl w:val="AA004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12519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B41560"/>
    <w:multiLevelType w:val="hybridMultilevel"/>
    <w:tmpl w:val="D674C49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69F112E6"/>
    <w:multiLevelType w:val="hybridMultilevel"/>
    <w:tmpl w:val="86B0B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CA3518"/>
    <w:multiLevelType w:val="hybridMultilevel"/>
    <w:tmpl w:val="17F6977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DDC6AD4"/>
    <w:multiLevelType w:val="hybridMultilevel"/>
    <w:tmpl w:val="4F3C3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AA33AD"/>
    <w:multiLevelType w:val="hybridMultilevel"/>
    <w:tmpl w:val="008EAB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21E2717"/>
    <w:multiLevelType w:val="hybridMultilevel"/>
    <w:tmpl w:val="D0A6FEE2"/>
    <w:lvl w:ilvl="0" w:tplc="0416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44">
    <w:nsid w:val="72A20B5E"/>
    <w:multiLevelType w:val="hybridMultilevel"/>
    <w:tmpl w:val="769E2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E7E9A"/>
    <w:multiLevelType w:val="hybridMultilevel"/>
    <w:tmpl w:val="E286B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8613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45"/>
  </w:num>
  <w:num w:numId="3">
    <w:abstractNumId w:val="10"/>
  </w:num>
  <w:num w:numId="4">
    <w:abstractNumId w:val="6"/>
  </w:num>
  <w:num w:numId="5">
    <w:abstractNumId w:val="26"/>
  </w:num>
  <w:num w:numId="6">
    <w:abstractNumId w:val="12"/>
  </w:num>
  <w:num w:numId="7">
    <w:abstractNumId w:val="17"/>
  </w:num>
  <w:num w:numId="8">
    <w:abstractNumId w:val="16"/>
  </w:num>
  <w:num w:numId="9">
    <w:abstractNumId w:val="30"/>
  </w:num>
  <w:num w:numId="10">
    <w:abstractNumId w:val="9"/>
  </w:num>
  <w:num w:numId="11">
    <w:abstractNumId w:val="25"/>
  </w:num>
  <w:num w:numId="12">
    <w:abstractNumId w:val="7"/>
  </w:num>
  <w:num w:numId="13">
    <w:abstractNumId w:val="2"/>
  </w:num>
  <w:num w:numId="14">
    <w:abstractNumId w:val="39"/>
  </w:num>
  <w:num w:numId="15">
    <w:abstractNumId w:val="36"/>
  </w:num>
  <w:num w:numId="16">
    <w:abstractNumId w:val="35"/>
  </w:num>
  <w:num w:numId="17">
    <w:abstractNumId w:val="37"/>
  </w:num>
  <w:num w:numId="18">
    <w:abstractNumId w:val="46"/>
  </w:num>
  <w:num w:numId="19">
    <w:abstractNumId w:val="5"/>
  </w:num>
  <w:num w:numId="20">
    <w:abstractNumId w:val="43"/>
  </w:num>
  <w:num w:numId="21">
    <w:abstractNumId w:val="22"/>
  </w:num>
  <w:num w:numId="22">
    <w:abstractNumId w:val="23"/>
  </w:num>
  <w:num w:numId="23">
    <w:abstractNumId w:val="14"/>
  </w:num>
  <w:num w:numId="24">
    <w:abstractNumId w:val="32"/>
  </w:num>
  <w:num w:numId="25">
    <w:abstractNumId w:val="31"/>
  </w:num>
  <w:num w:numId="26">
    <w:abstractNumId w:val="32"/>
  </w:num>
  <w:num w:numId="27">
    <w:abstractNumId w:val="38"/>
  </w:num>
  <w:num w:numId="28">
    <w:abstractNumId w:val="28"/>
  </w:num>
  <w:num w:numId="29">
    <w:abstractNumId w:val="0"/>
  </w:num>
  <w:num w:numId="30">
    <w:abstractNumId w:val="33"/>
  </w:num>
  <w:num w:numId="31">
    <w:abstractNumId w:val="41"/>
  </w:num>
  <w:num w:numId="32">
    <w:abstractNumId w:val="42"/>
  </w:num>
  <w:num w:numId="33">
    <w:abstractNumId w:val="29"/>
  </w:num>
  <w:num w:numId="34">
    <w:abstractNumId w:val="21"/>
  </w:num>
  <w:num w:numId="35">
    <w:abstractNumId w:val="34"/>
  </w:num>
  <w:num w:numId="36">
    <w:abstractNumId w:val="13"/>
  </w:num>
  <w:num w:numId="37">
    <w:abstractNumId w:val="11"/>
  </w:num>
  <w:num w:numId="38">
    <w:abstractNumId w:val="24"/>
  </w:num>
  <w:num w:numId="39">
    <w:abstractNumId w:val="3"/>
  </w:num>
  <w:num w:numId="40">
    <w:abstractNumId w:val="8"/>
  </w:num>
  <w:num w:numId="41">
    <w:abstractNumId w:val="44"/>
  </w:num>
  <w:num w:numId="42">
    <w:abstractNumId w:val="27"/>
  </w:num>
  <w:num w:numId="43">
    <w:abstractNumId w:val="40"/>
  </w:num>
  <w:num w:numId="44">
    <w:abstractNumId w:val="18"/>
  </w:num>
  <w:num w:numId="45">
    <w:abstractNumId w:val="4"/>
  </w:num>
  <w:num w:numId="46">
    <w:abstractNumId w:val="1"/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52"/>
    <w:rsid w:val="0000547F"/>
    <w:rsid w:val="00006370"/>
    <w:rsid w:val="000104C1"/>
    <w:rsid w:val="00033829"/>
    <w:rsid w:val="00035EBF"/>
    <w:rsid w:val="0003626C"/>
    <w:rsid w:val="00040CF9"/>
    <w:rsid w:val="0005535B"/>
    <w:rsid w:val="00065552"/>
    <w:rsid w:val="000717E1"/>
    <w:rsid w:val="00071E92"/>
    <w:rsid w:val="00072010"/>
    <w:rsid w:val="00074B62"/>
    <w:rsid w:val="00091A9B"/>
    <w:rsid w:val="00091DE0"/>
    <w:rsid w:val="0009278A"/>
    <w:rsid w:val="000A04B6"/>
    <w:rsid w:val="000B0171"/>
    <w:rsid w:val="000B5418"/>
    <w:rsid w:val="000C19D7"/>
    <w:rsid w:val="000C2987"/>
    <w:rsid w:val="000C6C7A"/>
    <w:rsid w:val="000D5B10"/>
    <w:rsid w:val="000D77B3"/>
    <w:rsid w:val="000F20AC"/>
    <w:rsid w:val="000F6722"/>
    <w:rsid w:val="00117615"/>
    <w:rsid w:val="001238EF"/>
    <w:rsid w:val="00130B15"/>
    <w:rsid w:val="00135932"/>
    <w:rsid w:val="00137B73"/>
    <w:rsid w:val="00141D86"/>
    <w:rsid w:val="0015100C"/>
    <w:rsid w:val="00154F53"/>
    <w:rsid w:val="00155CDE"/>
    <w:rsid w:val="00155F61"/>
    <w:rsid w:val="00164222"/>
    <w:rsid w:val="001739BA"/>
    <w:rsid w:val="0018095F"/>
    <w:rsid w:val="00182BBB"/>
    <w:rsid w:val="00192674"/>
    <w:rsid w:val="0019686F"/>
    <w:rsid w:val="001A342A"/>
    <w:rsid w:val="001A7E46"/>
    <w:rsid w:val="001B3A59"/>
    <w:rsid w:val="001B6F66"/>
    <w:rsid w:val="001C7309"/>
    <w:rsid w:val="001D345C"/>
    <w:rsid w:val="001D6932"/>
    <w:rsid w:val="001D7811"/>
    <w:rsid w:val="001E7A83"/>
    <w:rsid w:val="001F0E45"/>
    <w:rsid w:val="001F137E"/>
    <w:rsid w:val="00201754"/>
    <w:rsid w:val="002234D2"/>
    <w:rsid w:val="00224319"/>
    <w:rsid w:val="002254E4"/>
    <w:rsid w:val="00231DDD"/>
    <w:rsid w:val="00235CBB"/>
    <w:rsid w:val="0025007A"/>
    <w:rsid w:val="002547AD"/>
    <w:rsid w:val="002664AA"/>
    <w:rsid w:val="00266E85"/>
    <w:rsid w:val="0026743F"/>
    <w:rsid w:val="00272384"/>
    <w:rsid w:val="00276CB1"/>
    <w:rsid w:val="00281D0E"/>
    <w:rsid w:val="00284142"/>
    <w:rsid w:val="00285CEE"/>
    <w:rsid w:val="00286BFB"/>
    <w:rsid w:val="0029003E"/>
    <w:rsid w:val="00291452"/>
    <w:rsid w:val="002A02DC"/>
    <w:rsid w:val="002A0792"/>
    <w:rsid w:val="002A4256"/>
    <w:rsid w:val="002B0263"/>
    <w:rsid w:val="002B0F16"/>
    <w:rsid w:val="002D2866"/>
    <w:rsid w:val="002D3A1E"/>
    <w:rsid w:val="002E3CE7"/>
    <w:rsid w:val="002E5427"/>
    <w:rsid w:val="002F08EF"/>
    <w:rsid w:val="002F624A"/>
    <w:rsid w:val="003055B3"/>
    <w:rsid w:val="00327940"/>
    <w:rsid w:val="00340327"/>
    <w:rsid w:val="00342829"/>
    <w:rsid w:val="0037303A"/>
    <w:rsid w:val="00377552"/>
    <w:rsid w:val="00385852"/>
    <w:rsid w:val="0039431B"/>
    <w:rsid w:val="00394A5D"/>
    <w:rsid w:val="00395DD4"/>
    <w:rsid w:val="003A2E9A"/>
    <w:rsid w:val="003A7F38"/>
    <w:rsid w:val="003B013E"/>
    <w:rsid w:val="003C4712"/>
    <w:rsid w:val="003C62CE"/>
    <w:rsid w:val="003D3237"/>
    <w:rsid w:val="003E1D1B"/>
    <w:rsid w:val="003E3C93"/>
    <w:rsid w:val="003F29B9"/>
    <w:rsid w:val="003F5236"/>
    <w:rsid w:val="003F56B5"/>
    <w:rsid w:val="003F6775"/>
    <w:rsid w:val="00403FC7"/>
    <w:rsid w:val="00404F0C"/>
    <w:rsid w:val="00406684"/>
    <w:rsid w:val="00407C73"/>
    <w:rsid w:val="00412984"/>
    <w:rsid w:val="004166C4"/>
    <w:rsid w:val="004225C2"/>
    <w:rsid w:val="0043130C"/>
    <w:rsid w:val="004459CB"/>
    <w:rsid w:val="00454523"/>
    <w:rsid w:val="00457CE6"/>
    <w:rsid w:val="00466462"/>
    <w:rsid w:val="004669BF"/>
    <w:rsid w:val="00476458"/>
    <w:rsid w:val="00476BA9"/>
    <w:rsid w:val="00483BC1"/>
    <w:rsid w:val="00485864"/>
    <w:rsid w:val="004943ED"/>
    <w:rsid w:val="004A2BCE"/>
    <w:rsid w:val="004C7122"/>
    <w:rsid w:val="004C7962"/>
    <w:rsid w:val="004D72A5"/>
    <w:rsid w:val="004E285C"/>
    <w:rsid w:val="004E6787"/>
    <w:rsid w:val="004F03E9"/>
    <w:rsid w:val="00501247"/>
    <w:rsid w:val="00503FD7"/>
    <w:rsid w:val="00505082"/>
    <w:rsid w:val="00505355"/>
    <w:rsid w:val="005064F0"/>
    <w:rsid w:val="005167DF"/>
    <w:rsid w:val="00526C11"/>
    <w:rsid w:val="00533AA6"/>
    <w:rsid w:val="00544443"/>
    <w:rsid w:val="00554397"/>
    <w:rsid w:val="00557054"/>
    <w:rsid w:val="00557CAE"/>
    <w:rsid w:val="00561176"/>
    <w:rsid w:val="0056742A"/>
    <w:rsid w:val="00571D17"/>
    <w:rsid w:val="00573276"/>
    <w:rsid w:val="005742DB"/>
    <w:rsid w:val="00574497"/>
    <w:rsid w:val="00574CAA"/>
    <w:rsid w:val="005755D9"/>
    <w:rsid w:val="0057644D"/>
    <w:rsid w:val="00576CDB"/>
    <w:rsid w:val="00597E55"/>
    <w:rsid w:val="005A10BF"/>
    <w:rsid w:val="005A12DA"/>
    <w:rsid w:val="005A3E8F"/>
    <w:rsid w:val="005A4428"/>
    <w:rsid w:val="005B014D"/>
    <w:rsid w:val="005B39BC"/>
    <w:rsid w:val="005B4020"/>
    <w:rsid w:val="005D20D2"/>
    <w:rsid w:val="005D4815"/>
    <w:rsid w:val="005E03C0"/>
    <w:rsid w:val="005E0CB1"/>
    <w:rsid w:val="00605040"/>
    <w:rsid w:val="00620981"/>
    <w:rsid w:val="00623F1A"/>
    <w:rsid w:val="0063313E"/>
    <w:rsid w:val="00645AE0"/>
    <w:rsid w:val="00645D8D"/>
    <w:rsid w:val="00650E60"/>
    <w:rsid w:val="0065134B"/>
    <w:rsid w:val="00654896"/>
    <w:rsid w:val="00657934"/>
    <w:rsid w:val="00664369"/>
    <w:rsid w:val="006710F1"/>
    <w:rsid w:val="006743D4"/>
    <w:rsid w:val="00674AE8"/>
    <w:rsid w:val="00674DCF"/>
    <w:rsid w:val="00675C44"/>
    <w:rsid w:val="00680C87"/>
    <w:rsid w:val="006856A9"/>
    <w:rsid w:val="0069131F"/>
    <w:rsid w:val="00697548"/>
    <w:rsid w:val="006B0205"/>
    <w:rsid w:val="006B513A"/>
    <w:rsid w:val="006B74EC"/>
    <w:rsid w:val="006C0A29"/>
    <w:rsid w:val="006C2DE8"/>
    <w:rsid w:val="006C6802"/>
    <w:rsid w:val="006D0EC5"/>
    <w:rsid w:val="006D7E1E"/>
    <w:rsid w:val="006E2026"/>
    <w:rsid w:val="006E20CC"/>
    <w:rsid w:val="006E3423"/>
    <w:rsid w:val="006E502B"/>
    <w:rsid w:val="006F7768"/>
    <w:rsid w:val="0070024F"/>
    <w:rsid w:val="007046E1"/>
    <w:rsid w:val="00705AB3"/>
    <w:rsid w:val="00707FBE"/>
    <w:rsid w:val="00712229"/>
    <w:rsid w:val="007206D0"/>
    <w:rsid w:val="00727259"/>
    <w:rsid w:val="00732946"/>
    <w:rsid w:val="007335B2"/>
    <w:rsid w:val="007377AB"/>
    <w:rsid w:val="00747889"/>
    <w:rsid w:val="00751590"/>
    <w:rsid w:val="00751DC5"/>
    <w:rsid w:val="00762EA5"/>
    <w:rsid w:val="00771B59"/>
    <w:rsid w:val="007723CF"/>
    <w:rsid w:val="00775896"/>
    <w:rsid w:val="007807D4"/>
    <w:rsid w:val="007810BA"/>
    <w:rsid w:val="00781A33"/>
    <w:rsid w:val="007A3BDA"/>
    <w:rsid w:val="007A62B4"/>
    <w:rsid w:val="007B4156"/>
    <w:rsid w:val="007C1511"/>
    <w:rsid w:val="007C3431"/>
    <w:rsid w:val="007C6705"/>
    <w:rsid w:val="007C764D"/>
    <w:rsid w:val="007D3491"/>
    <w:rsid w:val="007F182A"/>
    <w:rsid w:val="00812DD5"/>
    <w:rsid w:val="00817971"/>
    <w:rsid w:val="00827F89"/>
    <w:rsid w:val="00831AD6"/>
    <w:rsid w:val="00842B37"/>
    <w:rsid w:val="00845249"/>
    <w:rsid w:val="0084563A"/>
    <w:rsid w:val="00846BA3"/>
    <w:rsid w:val="00854004"/>
    <w:rsid w:val="008608D2"/>
    <w:rsid w:val="0087202E"/>
    <w:rsid w:val="00872B88"/>
    <w:rsid w:val="00881E1C"/>
    <w:rsid w:val="00882AB0"/>
    <w:rsid w:val="008835F2"/>
    <w:rsid w:val="0088641F"/>
    <w:rsid w:val="00890F81"/>
    <w:rsid w:val="0089220A"/>
    <w:rsid w:val="00892E39"/>
    <w:rsid w:val="00897DF9"/>
    <w:rsid w:val="008A0A23"/>
    <w:rsid w:val="008A1F13"/>
    <w:rsid w:val="008A68D7"/>
    <w:rsid w:val="008A795F"/>
    <w:rsid w:val="008C6237"/>
    <w:rsid w:val="008C64BE"/>
    <w:rsid w:val="008C74D3"/>
    <w:rsid w:val="008D3820"/>
    <w:rsid w:val="008D67D4"/>
    <w:rsid w:val="008F4FB7"/>
    <w:rsid w:val="0090236A"/>
    <w:rsid w:val="0090351E"/>
    <w:rsid w:val="009038FC"/>
    <w:rsid w:val="00936BA1"/>
    <w:rsid w:val="0095140D"/>
    <w:rsid w:val="009658AA"/>
    <w:rsid w:val="009752FB"/>
    <w:rsid w:val="00975F20"/>
    <w:rsid w:val="00975F9E"/>
    <w:rsid w:val="0098079C"/>
    <w:rsid w:val="009A7810"/>
    <w:rsid w:val="009B01F1"/>
    <w:rsid w:val="009B02CB"/>
    <w:rsid w:val="009B3D0F"/>
    <w:rsid w:val="009C225C"/>
    <w:rsid w:val="009C2AF6"/>
    <w:rsid w:val="009C7D82"/>
    <w:rsid w:val="009D1E32"/>
    <w:rsid w:val="009E25C5"/>
    <w:rsid w:val="009F3B6E"/>
    <w:rsid w:val="00A126AB"/>
    <w:rsid w:val="00A13FE0"/>
    <w:rsid w:val="00A229B7"/>
    <w:rsid w:val="00A4320F"/>
    <w:rsid w:val="00A52415"/>
    <w:rsid w:val="00A52A85"/>
    <w:rsid w:val="00A56A4E"/>
    <w:rsid w:val="00A63623"/>
    <w:rsid w:val="00A65788"/>
    <w:rsid w:val="00A803B5"/>
    <w:rsid w:val="00A82BB2"/>
    <w:rsid w:val="00A951A7"/>
    <w:rsid w:val="00A96670"/>
    <w:rsid w:val="00A96FC5"/>
    <w:rsid w:val="00AA1891"/>
    <w:rsid w:val="00AB5382"/>
    <w:rsid w:val="00AC0D0B"/>
    <w:rsid w:val="00AD69EB"/>
    <w:rsid w:val="00AE6099"/>
    <w:rsid w:val="00B01048"/>
    <w:rsid w:val="00B02DA2"/>
    <w:rsid w:val="00B05355"/>
    <w:rsid w:val="00B222F1"/>
    <w:rsid w:val="00B32097"/>
    <w:rsid w:val="00B3792E"/>
    <w:rsid w:val="00B42D30"/>
    <w:rsid w:val="00B50C55"/>
    <w:rsid w:val="00B51497"/>
    <w:rsid w:val="00B51AD7"/>
    <w:rsid w:val="00B6777D"/>
    <w:rsid w:val="00B72115"/>
    <w:rsid w:val="00B72247"/>
    <w:rsid w:val="00B72BB7"/>
    <w:rsid w:val="00B7762A"/>
    <w:rsid w:val="00B8349A"/>
    <w:rsid w:val="00B86704"/>
    <w:rsid w:val="00B91900"/>
    <w:rsid w:val="00B942F8"/>
    <w:rsid w:val="00BA0F31"/>
    <w:rsid w:val="00BA1F30"/>
    <w:rsid w:val="00BA3FBF"/>
    <w:rsid w:val="00BB1652"/>
    <w:rsid w:val="00BB1EA0"/>
    <w:rsid w:val="00BC0682"/>
    <w:rsid w:val="00BC1F9F"/>
    <w:rsid w:val="00BC7E3D"/>
    <w:rsid w:val="00BD08C5"/>
    <w:rsid w:val="00BD201B"/>
    <w:rsid w:val="00BD3490"/>
    <w:rsid w:val="00BE4327"/>
    <w:rsid w:val="00BF45AC"/>
    <w:rsid w:val="00BF6C44"/>
    <w:rsid w:val="00C040E1"/>
    <w:rsid w:val="00C1019C"/>
    <w:rsid w:val="00C12AD9"/>
    <w:rsid w:val="00C16098"/>
    <w:rsid w:val="00C16F98"/>
    <w:rsid w:val="00C21759"/>
    <w:rsid w:val="00C24DC1"/>
    <w:rsid w:val="00C3168D"/>
    <w:rsid w:val="00C3482C"/>
    <w:rsid w:val="00C42FEA"/>
    <w:rsid w:val="00C503DE"/>
    <w:rsid w:val="00C719DD"/>
    <w:rsid w:val="00C753F5"/>
    <w:rsid w:val="00C841CC"/>
    <w:rsid w:val="00C902D2"/>
    <w:rsid w:val="00C90CD6"/>
    <w:rsid w:val="00C9206B"/>
    <w:rsid w:val="00C9474A"/>
    <w:rsid w:val="00C97F21"/>
    <w:rsid w:val="00CA762D"/>
    <w:rsid w:val="00CC7F8E"/>
    <w:rsid w:val="00CE1A6A"/>
    <w:rsid w:val="00CE7556"/>
    <w:rsid w:val="00CF296B"/>
    <w:rsid w:val="00CF3614"/>
    <w:rsid w:val="00D01713"/>
    <w:rsid w:val="00D04C34"/>
    <w:rsid w:val="00D13B58"/>
    <w:rsid w:val="00D14FFA"/>
    <w:rsid w:val="00D21E51"/>
    <w:rsid w:val="00D2563E"/>
    <w:rsid w:val="00D36B31"/>
    <w:rsid w:val="00D425E7"/>
    <w:rsid w:val="00D473AC"/>
    <w:rsid w:val="00D510D8"/>
    <w:rsid w:val="00D5585A"/>
    <w:rsid w:val="00D61878"/>
    <w:rsid w:val="00D66190"/>
    <w:rsid w:val="00D73396"/>
    <w:rsid w:val="00D7651A"/>
    <w:rsid w:val="00D979F3"/>
    <w:rsid w:val="00DA4247"/>
    <w:rsid w:val="00DB2DFB"/>
    <w:rsid w:val="00DB421D"/>
    <w:rsid w:val="00DD16D8"/>
    <w:rsid w:val="00DD7474"/>
    <w:rsid w:val="00DE2627"/>
    <w:rsid w:val="00DE2973"/>
    <w:rsid w:val="00DE3BFF"/>
    <w:rsid w:val="00DE3F51"/>
    <w:rsid w:val="00DE57B1"/>
    <w:rsid w:val="00DE6D61"/>
    <w:rsid w:val="00E05C72"/>
    <w:rsid w:val="00E15378"/>
    <w:rsid w:val="00E23489"/>
    <w:rsid w:val="00E24110"/>
    <w:rsid w:val="00E24373"/>
    <w:rsid w:val="00E252A7"/>
    <w:rsid w:val="00E267AE"/>
    <w:rsid w:val="00E26FE4"/>
    <w:rsid w:val="00E44682"/>
    <w:rsid w:val="00E46402"/>
    <w:rsid w:val="00E472E6"/>
    <w:rsid w:val="00E47A93"/>
    <w:rsid w:val="00E70637"/>
    <w:rsid w:val="00E74670"/>
    <w:rsid w:val="00E85D24"/>
    <w:rsid w:val="00E878BC"/>
    <w:rsid w:val="00E969E7"/>
    <w:rsid w:val="00EA46BC"/>
    <w:rsid w:val="00EC3D44"/>
    <w:rsid w:val="00EC5489"/>
    <w:rsid w:val="00EC7BDE"/>
    <w:rsid w:val="00EF64BB"/>
    <w:rsid w:val="00F01DC5"/>
    <w:rsid w:val="00F1525D"/>
    <w:rsid w:val="00F1787C"/>
    <w:rsid w:val="00F20FE3"/>
    <w:rsid w:val="00F31613"/>
    <w:rsid w:val="00F3228A"/>
    <w:rsid w:val="00F46D0B"/>
    <w:rsid w:val="00F479C1"/>
    <w:rsid w:val="00F479F2"/>
    <w:rsid w:val="00F65C32"/>
    <w:rsid w:val="00F66B18"/>
    <w:rsid w:val="00F74EA7"/>
    <w:rsid w:val="00F77F48"/>
    <w:rsid w:val="00FC1EDA"/>
    <w:rsid w:val="00FC779C"/>
    <w:rsid w:val="00FE0E86"/>
    <w:rsid w:val="00FF0E30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8EE69-FFC7-471A-8F9D-303C2F2F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Procedimento,Titre§,1,Box Header,h1,(Alt+1),L1,TNR Heading 1,RFP,Titre 11,t1.T1.Titre 1,t1.T1,Level a,H1,Attribute Heading 1,OdsKap1,DO NOT USE_h1,Level 1 Topic Heading,1 ghost,g,ghost,Heading A,Heading A1,Header 1,H11,H12,H13,H14,H15,H16,H17"/>
    <w:basedOn w:val="Normal"/>
    <w:next w:val="Normal"/>
    <w:link w:val="Ttulo1Char"/>
    <w:qFormat/>
    <w:rsid w:val="00F32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qFormat/>
    <w:rsid w:val="00B8349A"/>
    <w:pPr>
      <w:tabs>
        <w:tab w:val="left" w:pos="10206"/>
      </w:tabs>
      <w:spacing w:before="360" w:after="360" w:line="360" w:lineRule="auto"/>
      <w:outlineLvl w:val="1"/>
    </w:pPr>
    <w:rPr>
      <w:rFonts w:ascii="Arial" w:eastAsia="Times New Roman" w:hAnsi="Arial" w:cs="Times New Roman"/>
      <w:sz w:val="20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091A9B"/>
    <w:pPr>
      <w:keepNext/>
      <w:spacing w:before="600" w:after="120" w:line="240" w:lineRule="auto"/>
      <w:jc w:val="both"/>
      <w:outlineLvl w:val="3"/>
    </w:pPr>
    <w:rPr>
      <w:rFonts w:ascii="Arial" w:eastAsia="Times New Roman" w:hAnsi="Arial" w:cs="Times New Roman"/>
      <w:b/>
      <w:bCs/>
      <w:color w:val="000080"/>
      <w:szCs w:val="20"/>
    </w:rPr>
  </w:style>
  <w:style w:type="paragraph" w:styleId="Ttulo5">
    <w:name w:val="heading 5"/>
    <w:basedOn w:val="Normal"/>
    <w:next w:val="Normal"/>
    <w:link w:val="Ttulo5Char"/>
    <w:qFormat/>
    <w:rsid w:val="00091A9B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Cs/>
      <w:color w:val="333399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091A9B"/>
    <w:p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091A9B"/>
    <w:pPr>
      <w:keepNext/>
      <w:spacing w:before="120" w:after="0" w:line="240" w:lineRule="auto"/>
      <w:ind w:right="363"/>
      <w:jc w:val="both"/>
      <w:outlineLvl w:val="6"/>
    </w:pPr>
    <w:rPr>
      <w:rFonts w:ascii="Arial" w:eastAsia="Times New Roman" w:hAnsi="Arial" w:cs="Arial"/>
      <w:i/>
      <w:color w:val="000080"/>
    </w:rPr>
  </w:style>
  <w:style w:type="paragraph" w:styleId="Ttulo8">
    <w:name w:val="heading 8"/>
    <w:basedOn w:val="Normal"/>
    <w:next w:val="Normal"/>
    <w:link w:val="Ttulo8Char"/>
    <w:qFormat/>
    <w:rsid w:val="00091A9B"/>
    <w:pPr>
      <w:keepNext/>
      <w:spacing w:before="120" w:after="0" w:line="240" w:lineRule="auto"/>
      <w:jc w:val="both"/>
      <w:outlineLvl w:val="7"/>
    </w:pPr>
    <w:rPr>
      <w:rFonts w:ascii="Arial" w:eastAsia="Times New Roman" w:hAnsi="Arial" w:cs="Times New Roman"/>
      <w:i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j1">
    <w:name w:val="prj1"/>
    <w:basedOn w:val="Normal"/>
    <w:rsid w:val="00BB1652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F45A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0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C55"/>
  </w:style>
  <w:style w:type="paragraph" w:styleId="Rodap">
    <w:name w:val="footer"/>
    <w:basedOn w:val="Normal"/>
    <w:link w:val="RodapChar"/>
    <w:unhideWhenUsed/>
    <w:rsid w:val="00B50C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C55"/>
  </w:style>
  <w:style w:type="paragraph" w:styleId="Textodebalo">
    <w:name w:val="Balloon Text"/>
    <w:basedOn w:val="Normal"/>
    <w:link w:val="TextodebaloChar"/>
    <w:uiPriority w:val="99"/>
    <w:semiHidden/>
    <w:unhideWhenUsed/>
    <w:rsid w:val="00B5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C5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8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1A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51AD7"/>
    <w:rPr>
      <w:b/>
      <w:bCs/>
    </w:rPr>
  </w:style>
  <w:style w:type="paragraph" w:styleId="Textodenotaderodap">
    <w:name w:val="footnote text"/>
    <w:basedOn w:val="Normal"/>
    <w:link w:val="TextodenotaderodapChar"/>
    <w:semiHidden/>
    <w:rsid w:val="00091A9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91A9B"/>
    <w:rPr>
      <w:rFonts w:ascii="Arial" w:eastAsia="Times New Roman" w:hAnsi="Arial" w:cs="Times New Roman"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091A9B"/>
    <w:rPr>
      <w:rFonts w:ascii="Arial" w:eastAsia="Times New Roman" w:hAnsi="Arial" w:cs="Times New Roman"/>
      <w:b/>
      <w:bCs/>
      <w:color w:val="000080"/>
      <w:szCs w:val="20"/>
    </w:rPr>
  </w:style>
  <w:style w:type="character" w:customStyle="1" w:styleId="Ttulo5Char">
    <w:name w:val="Título 5 Char"/>
    <w:basedOn w:val="Fontepargpadro"/>
    <w:link w:val="Ttulo5"/>
    <w:rsid w:val="00091A9B"/>
    <w:rPr>
      <w:rFonts w:ascii="Times New Roman" w:eastAsia="Times New Roman" w:hAnsi="Times New Roman" w:cs="Times New Roman"/>
      <w:b/>
      <w:bCs/>
      <w:iCs/>
      <w:color w:val="333399"/>
      <w:sz w:val="24"/>
      <w:szCs w:val="26"/>
    </w:rPr>
  </w:style>
  <w:style w:type="character" w:customStyle="1" w:styleId="Ttulo6Char">
    <w:name w:val="Título 6 Char"/>
    <w:basedOn w:val="Fontepargpadro"/>
    <w:link w:val="Ttulo6"/>
    <w:rsid w:val="00091A9B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091A9B"/>
    <w:rPr>
      <w:rFonts w:ascii="Arial" w:eastAsia="Times New Roman" w:hAnsi="Arial" w:cs="Arial"/>
      <w:i/>
      <w:color w:val="000080"/>
    </w:rPr>
  </w:style>
  <w:style w:type="character" w:customStyle="1" w:styleId="Ttulo8Char">
    <w:name w:val="Título 8 Char"/>
    <w:basedOn w:val="Fontepargpadro"/>
    <w:link w:val="Ttulo8"/>
    <w:rsid w:val="00091A9B"/>
    <w:rPr>
      <w:rFonts w:ascii="Arial" w:eastAsia="Times New Roman" w:hAnsi="Arial" w:cs="Times New Roman"/>
      <w:i/>
      <w:iCs/>
      <w:szCs w:val="20"/>
    </w:rPr>
  </w:style>
  <w:style w:type="character" w:customStyle="1" w:styleId="Ttulo1Char">
    <w:name w:val="Título 1 Char"/>
    <w:aliases w:val="Procedimento Char,Titre§ Char,1 Char,Box Header Char,h1 Char,(Alt+1) Char,L1 Char,TNR Heading 1 Char,RFP Char,Titre 11 Char,t1.T1.Titre 1 Char,t1.T1 Char,Level a Char,H1 Char,Attribute Heading 1 Char,OdsKap1 Char,DO NOT USE_h1 Char,g Char"/>
    <w:basedOn w:val="Fontepargpadro"/>
    <w:link w:val="Ttulo1"/>
    <w:rsid w:val="00F32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metente">
    <w:name w:val="envelope return"/>
    <w:basedOn w:val="Normal"/>
    <w:rsid w:val="00F3228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rsid w:val="00F3228A"/>
    <w:pPr>
      <w:spacing w:after="0" w:line="240" w:lineRule="auto"/>
      <w:ind w:left="567" w:hanging="283"/>
    </w:pPr>
    <w:rPr>
      <w:rFonts w:ascii="Arial" w:eastAsia="Times New Roman" w:hAnsi="Arial" w:cs="Times New Roman"/>
      <w:b/>
      <w:color w:val="00008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3228A"/>
    <w:rPr>
      <w:rFonts w:ascii="Arial" w:eastAsia="Times New Roman" w:hAnsi="Arial" w:cs="Times New Roman"/>
      <w:b/>
      <w:color w:val="00008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B8349A"/>
    <w:rPr>
      <w:rFonts w:ascii="Arial" w:eastAsia="Times New Roman" w:hAnsi="Arial" w:cs="Times New Roman"/>
      <w:sz w:val="20"/>
      <w:szCs w:val="24"/>
      <w:u w:val="single"/>
    </w:rPr>
  </w:style>
  <w:style w:type="character" w:styleId="Hyperlink">
    <w:name w:val="Hyperlink"/>
    <w:uiPriority w:val="99"/>
    <w:rsid w:val="00235CBB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235CBB"/>
    <w:pPr>
      <w:tabs>
        <w:tab w:val="right" w:leader="dot" w:pos="9923"/>
      </w:tabs>
      <w:spacing w:after="0" w:line="480" w:lineRule="auto"/>
    </w:pPr>
    <w:rPr>
      <w:rFonts w:ascii="Arial" w:eastAsia="Times New Roman" w:hAnsi="Arial" w:cs="Arial"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35CB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35C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5CBB"/>
    <w:pPr>
      <w:keepNext w:val="0"/>
      <w:outlineLvl w:val="9"/>
    </w:pPr>
    <w:rPr>
      <w:rFonts w:ascii="Cambria" w:eastAsia="Times New Roman" w:hAnsi="Cambria" w:cs="Times New Roman"/>
      <w:bCs w:val="0"/>
      <w:color w:val="365F91"/>
    </w:rPr>
  </w:style>
  <w:style w:type="paragraph" w:styleId="Ttulo">
    <w:name w:val="Title"/>
    <w:basedOn w:val="Normal"/>
    <w:link w:val="TtuloChar"/>
    <w:qFormat/>
    <w:rsid w:val="00FC1ED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FC1EDA"/>
    <w:rPr>
      <w:rFonts w:ascii="Arial" w:eastAsia="Times New Roman" w:hAnsi="Arial" w:cs="Times New Roman"/>
      <w:b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167D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974C-550A-4681-AE0F-374CA47C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DE REUNIÃO DE PROJETO</vt:lpstr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DE REUNIÃO DE PROJETO</dc:title>
  <dc:subject>ÓRGÃO: GRH /PC-ES</dc:subject>
  <dc:creator>Luciane Marinho</dc:creator>
  <cp:keywords>REUNIÃO</cp:keywords>
  <dc:description>Reunião com órgão central para definir estratégia de implantação</dc:description>
  <cp:lastModifiedBy>Celso Hamerski</cp:lastModifiedBy>
  <cp:revision>27</cp:revision>
  <cp:lastPrinted>2013-03-20T21:10:00Z</cp:lastPrinted>
  <dcterms:created xsi:type="dcterms:W3CDTF">2013-05-29T14:38:00Z</dcterms:created>
  <dcterms:modified xsi:type="dcterms:W3CDTF">2015-11-16T17:55:00Z</dcterms:modified>
  <cp:category>Projeto:  Implantação do Boletim Digital para Unidades Descentralizadas</cp:category>
</cp:coreProperties>
</file>