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B83" w:rsidRPr="006D06D4" w:rsidRDefault="00200B83" w:rsidP="00EE186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D06D4">
        <w:rPr>
          <w:rFonts w:ascii="Arial" w:hAnsi="Arial" w:cs="Arial"/>
          <w:b/>
          <w:sz w:val="24"/>
          <w:szCs w:val="24"/>
        </w:rPr>
        <w:t>CHAMAMENTO PÚBLICO</w:t>
      </w:r>
    </w:p>
    <w:p w:rsidR="00717DF1" w:rsidRDefault="00717DF1" w:rsidP="00EE186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D06D4">
        <w:rPr>
          <w:rFonts w:ascii="Arial" w:hAnsi="Arial" w:cs="Arial"/>
          <w:b/>
          <w:sz w:val="24"/>
          <w:szCs w:val="24"/>
        </w:rPr>
        <w:t>SEGER</w:t>
      </w:r>
      <w:r w:rsidR="00EE1867" w:rsidRPr="006D06D4">
        <w:rPr>
          <w:rFonts w:ascii="Arial" w:hAnsi="Arial" w:cs="Arial"/>
          <w:b/>
          <w:sz w:val="24"/>
          <w:szCs w:val="24"/>
        </w:rPr>
        <w:t xml:space="preserve"> Nº </w:t>
      </w:r>
      <w:r w:rsidR="00057774">
        <w:rPr>
          <w:rFonts w:ascii="Arial" w:hAnsi="Arial" w:cs="Arial"/>
          <w:b/>
          <w:sz w:val="24"/>
          <w:szCs w:val="24"/>
        </w:rPr>
        <w:t>0</w:t>
      </w:r>
      <w:r w:rsidR="008A6DB3">
        <w:rPr>
          <w:rFonts w:ascii="Arial" w:hAnsi="Arial" w:cs="Arial"/>
          <w:b/>
          <w:sz w:val="24"/>
          <w:szCs w:val="24"/>
        </w:rPr>
        <w:t>4</w:t>
      </w:r>
      <w:r w:rsidR="00407F9E">
        <w:rPr>
          <w:rFonts w:ascii="Arial" w:hAnsi="Arial" w:cs="Arial"/>
          <w:b/>
          <w:sz w:val="24"/>
          <w:szCs w:val="24"/>
        </w:rPr>
        <w:t>/2020</w:t>
      </w:r>
    </w:p>
    <w:p w:rsidR="006D06D4" w:rsidRPr="006D06D4" w:rsidRDefault="006D06D4" w:rsidP="00EE186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200B83" w:rsidRPr="006D06D4" w:rsidRDefault="00200B83" w:rsidP="00EE1867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62C89" w:rsidRDefault="00B31A8D" w:rsidP="00EE1867">
      <w:pPr>
        <w:spacing w:line="276" w:lineRule="auto"/>
        <w:jc w:val="both"/>
        <w:rPr>
          <w:rFonts w:ascii="Arial" w:eastAsia="Calibri" w:hAnsi="Arial" w:cs="Arial"/>
          <w:snapToGrid w:val="0"/>
          <w:sz w:val="24"/>
          <w:szCs w:val="24"/>
          <w:lang w:eastAsia="en-US"/>
        </w:rPr>
      </w:pPr>
      <w:r w:rsidRPr="006D06D4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A </w:t>
      </w:r>
      <w:r w:rsidR="009D482B" w:rsidRPr="006D06D4">
        <w:rPr>
          <w:rFonts w:ascii="Arial" w:eastAsia="Calibri" w:hAnsi="Arial" w:cs="Arial"/>
          <w:b/>
          <w:snapToGrid w:val="0"/>
          <w:sz w:val="24"/>
          <w:szCs w:val="24"/>
          <w:lang w:eastAsia="en-US"/>
        </w:rPr>
        <w:t>SECRETARIA DE ESTADO DE GESTÃO E RECURSOS HUMANOS</w:t>
      </w:r>
      <w:r w:rsidRPr="006D06D4">
        <w:rPr>
          <w:rFonts w:ascii="Arial" w:eastAsia="Calibri" w:hAnsi="Arial" w:cs="Arial"/>
          <w:b/>
          <w:snapToGrid w:val="0"/>
          <w:sz w:val="24"/>
          <w:szCs w:val="24"/>
          <w:lang w:eastAsia="en-US"/>
        </w:rPr>
        <w:t xml:space="preserve"> – SEGER</w:t>
      </w:r>
      <w:r w:rsidRPr="006D06D4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, </w:t>
      </w:r>
      <w:r w:rsidR="0031766E" w:rsidRPr="006D06D4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torna público </w:t>
      </w:r>
      <w:r w:rsidR="00946757" w:rsidRPr="006D06D4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o 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>interesse em firmar parceria com pessoa jurídica</w:t>
      </w:r>
      <w:r w:rsidR="00913C57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ou consórcio de empresas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interessada</w:t>
      </w:r>
      <w:r w:rsidR="00913C57">
        <w:rPr>
          <w:rFonts w:ascii="Arial" w:eastAsia="Calibri" w:hAnsi="Arial" w:cs="Arial"/>
          <w:snapToGrid w:val="0"/>
          <w:sz w:val="24"/>
          <w:szCs w:val="24"/>
          <w:lang w:eastAsia="en-US"/>
        </w:rPr>
        <w:t>s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em patrocinar intervenção artístico-urbana, idealizada para </w:t>
      </w:r>
      <w:r w:rsidR="00774E07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trecho de 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área </w:t>
      </w:r>
      <w:r w:rsidR="00774E07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de fachada 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>d</w:t>
      </w:r>
      <w:r w:rsidR="00F93D53">
        <w:rPr>
          <w:rFonts w:ascii="Arial" w:eastAsia="Calibri" w:hAnsi="Arial" w:cs="Arial"/>
          <w:snapToGrid w:val="0"/>
          <w:sz w:val="24"/>
          <w:szCs w:val="24"/>
          <w:lang w:eastAsia="en-US"/>
        </w:rPr>
        <w:t>e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</w:t>
      </w:r>
      <w:r w:rsidR="00F93D53">
        <w:rPr>
          <w:rFonts w:ascii="Arial" w:eastAsia="Calibri" w:hAnsi="Arial" w:cs="Arial"/>
          <w:snapToGrid w:val="0"/>
          <w:sz w:val="24"/>
          <w:szCs w:val="24"/>
          <w:lang w:eastAsia="en-US"/>
        </w:rPr>
        <w:t>edificação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situad</w:t>
      </w:r>
      <w:r w:rsidR="006527D9">
        <w:rPr>
          <w:rFonts w:ascii="Arial" w:eastAsia="Calibri" w:hAnsi="Arial" w:cs="Arial"/>
          <w:snapToGrid w:val="0"/>
          <w:sz w:val="24"/>
          <w:szCs w:val="24"/>
          <w:lang w:eastAsia="en-US"/>
        </w:rPr>
        <w:t>a</w:t>
      </w:r>
      <w:r w:rsidR="007E4B5D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na </w:t>
      </w:r>
      <w:r w:rsidR="0099706C" w:rsidRPr="0099706C">
        <w:rPr>
          <w:rFonts w:ascii="Arial" w:eastAsia="Calibri" w:hAnsi="Arial" w:cs="Arial"/>
          <w:snapToGrid w:val="0"/>
          <w:sz w:val="24"/>
          <w:szCs w:val="24"/>
          <w:lang w:eastAsia="en-US"/>
        </w:rPr>
        <w:t>Av. Pres. Florentino Ávidos, 300 - Centro, Vitória - ES, 29018-190</w:t>
      </w:r>
      <w:r w:rsidR="00EE0428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 – Edifício </w:t>
      </w:r>
      <w:r w:rsidR="0099706C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Humberto </w:t>
      </w:r>
      <w:proofErr w:type="spellStart"/>
      <w:r w:rsidR="0099706C">
        <w:rPr>
          <w:rFonts w:ascii="Arial" w:eastAsia="Calibri" w:hAnsi="Arial" w:cs="Arial"/>
          <w:snapToGrid w:val="0"/>
          <w:sz w:val="24"/>
          <w:szCs w:val="24"/>
          <w:lang w:eastAsia="en-US"/>
        </w:rPr>
        <w:t>Gobbi</w:t>
      </w:r>
      <w:proofErr w:type="spellEnd"/>
      <w:r w:rsidR="007E4B5D" w:rsidRPr="006D06D4">
        <w:rPr>
          <w:rFonts w:ascii="Arial" w:eastAsia="Calibri" w:hAnsi="Arial" w:cs="Arial"/>
          <w:snapToGrid w:val="0"/>
          <w:sz w:val="24"/>
          <w:szCs w:val="24"/>
          <w:lang w:eastAsia="en-US"/>
        </w:rPr>
        <w:t>.</w:t>
      </w:r>
    </w:p>
    <w:p w:rsidR="00946757" w:rsidRPr="006D06D4" w:rsidRDefault="007E4B5D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DO OBJETO</w:t>
      </w:r>
    </w:p>
    <w:p w:rsidR="00946757" w:rsidRPr="007E4B5D" w:rsidRDefault="007E4B5D" w:rsidP="007E4B5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objeto da presente proposta de parceria consiste no patrocínio da execução de intervenção artístico-urbana</w:t>
      </w:r>
      <w:r w:rsidR="006527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 </w:t>
      </w:r>
      <w:r w:rsidR="00A5553A">
        <w:rPr>
          <w:rFonts w:ascii="Arial" w:hAnsi="Arial" w:cs="Arial"/>
          <w:sz w:val="24"/>
          <w:szCs w:val="24"/>
        </w:rPr>
        <w:t>área</w:t>
      </w:r>
      <w:r>
        <w:rPr>
          <w:rFonts w:ascii="Arial" w:hAnsi="Arial" w:cs="Arial"/>
          <w:sz w:val="24"/>
          <w:szCs w:val="24"/>
        </w:rPr>
        <w:t xml:space="preserve"> </w:t>
      </w:r>
      <w:r w:rsidR="006527D9">
        <w:rPr>
          <w:rFonts w:ascii="Arial" w:hAnsi="Arial" w:cs="Arial"/>
          <w:sz w:val="24"/>
          <w:szCs w:val="24"/>
        </w:rPr>
        <w:t xml:space="preserve">de </w:t>
      </w:r>
      <w:r w:rsidR="00407F9E">
        <w:rPr>
          <w:rFonts w:ascii="Arial" w:hAnsi="Arial" w:cs="Arial"/>
          <w:sz w:val="24"/>
          <w:szCs w:val="24"/>
        </w:rPr>
        <w:t xml:space="preserve">aproximadamente </w:t>
      </w:r>
      <w:r w:rsidR="00EE0428" w:rsidRPr="0099706C">
        <w:rPr>
          <w:rFonts w:ascii="Arial" w:hAnsi="Arial" w:cs="Arial"/>
          <w:sz w:val="24"/>
          <w:szCs w:val="24"/>
        </w:rPr>
        <w:t>1.</w:t>
      </w:r>
      <w:r w:rsidR="0099706C">
        <w:rPr>
          <w:rFonts w:ascii="Arial" w:hAnsi="Arial" w:cs="Arial"/>
          <w:sz w:val="24"/>
          <w:szCs w:val="24"/>
        </w:rPr>
        <w:t>6</w:t>
      </w:r>
      <w:r w:rsidR="004D53A5">
        <w:rPr>
          <w:rFonts w:ascii="Arial" w:hAnsi="Arial" w:cs="Arial"/>
          <w:sz w:val="24"/>
          <w:szCs w:val="24"/>
        </w:rPr>
        <w:t>00</w:t>
      </w:r>
      <w:r w:rsidR="00407F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m²</w:t>
      </w:r>
      <w:r w:rsidR="00407F9E">
        <w:rPr>
          <w:rFonts w:ascii="Arial" w:hAnsi="Arial" w:cs="Arial"/>
          <w:sz w:val="24"/>
          <w:szCs w:val="24"/>
        </w:rPr>
        <w:t xml:space="preserve"> (</w:t>
      </w:r>
      <w:r w:rsidR="004D53A5">
        <w:rPr>
          <w:rFonts w:ascii="Arial" w:hAnsi="Arial" w:cs="Arial"/>
          <w:sz w:val="24"/>
          <w:szCs w:val="24"/>
        </w:rPr>
        <w:t>um mil e</w:t>
      </w:r>
      <w:r w:rsidR="00EE0428">
        <w:rPr>
          <w:rFonts w:ascii="Arial" w:hAnsi="Arial" w:cs="Arial"/>
          <w:sz w:val="24"/>
          <w:szCs w:val="24"/>
        </w:rPr>
        <w:t xml:space="preserve"> </w:t>
      </w:r>
      <w:r w:rsidR="004D53A5">
        <w:rPr>
          <w:rFonts w:ascii="Arial" w:hAnsi="Arial" w:cs="Arial"/>
          <w:sz w:val="24"/>
          <w:szCs w:val="24"/>
        </w:rPr>
        <w:t xml:space="preserve">seiscentos </w:t>
      </w:r>
      <w:r w:rsidR="00407F9E">
        <w:rPr>
          <w:rFonts w:ascii="Arial" w:hAnsi="Arial" w:cs="Arial"/>
          <w:sz w:val="24"/>
          <w:szCs w:val="24"/>
        </w:rPr>
        <w:t>metros quadrados)</w:t>
      </w:r>
      <w:r>
        <w:rPr>
          <w:rFonts w:ascii="Arial" w:hAnsi="Arial" w:cs="Arial"/>
          <w:sz w:val="24"/>
          <w:szCs w:val="24"/>
        </w:rPr>
        <w:t xml:space="preserve"> da fachada </w:t>
      </w:r>
      <w:r w:rsidR="006527D9">
        <w:rPr>
          <w:rFonts w:ascii="Arial" w:hAnsi="Arial" w:cs="Arial"/>
          <w:sz w:val="24"/>
          <w:szCs w:val="24"/>
        </w:rPr>
        <w:t xml:space="preserve">lateral </w:t>
      </w:r>
      <w:r>
        <w:rPr>
          <w:rFonts w:ascii="Arial" w:hAnsi="Arial" w:cs="Arial"/>
          <w:sz w:val="24"/>
          <w:szCs w:val="24"/>
        </w:rPr>
        <w:t xml:space="preserve">do </w:t>
      </w:r>
      <w:r w:rsidR="00407F9E" w:rsidRPr="00407F9E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Ed. </w:t>
      </w:r>
      <w:r w:rsidR="0099706C">
        <w:rPr>
          <w:rFonts w:ascii="Arial" w:eastAsia="Calibri" w:hAnsi="Arial" w:cs="Arial"/>
          <w:snapToGrid w:val="0"/>
          <w:sz w:val="24"/>
          <w:szCs w:val="24"/>
          <w:lang w:eastAsia="en-US"/>
        </w:rPr>
        <w:t xml:space="preserve">Humberto </w:t>
      </w:r>
      <w:proofErr w:type="spellStart"/>
      <w:r w:rsidR="0099706C">
        <w:rPr>
          <w:rFonts w:ascii="Arial" w:eastAsia="Calibri" w:hAnsi="Arial" w:cs="Arial"/>
          <w:snapToGrid w:val="0"/>
          <w:sz w:val="24"/>
          <w:szCs w:val="24"/>
          <w:lang w:eastAsia="en-US"/>
        </w:rPr>
        <w:t>Gobbi</w:t>
      </w:r>
      <w:proofErr w:type="spellEnd"/>
      <w:r w:rsidR="00A5553A">
        <w:rPr>
          <w:rFonts w:ascii="Arial" w:eastAsia="Calibri" w:hAnsi="Arial" w:cs="Arial"/>
          <w:snapToGrid w:val="0"/>
          <w:sz w:val="24"/>
          <w:szCs w:val="24"/>
          <w:lang w:eastAsia="en-US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774E07">
        <w:rPr>
          <w:rFonts w:ascii="Arial" w:hAnsi="Arial" w:cs="Arial"/>
          <w:sz w:val="24"/>
          <w:szCs w:val="24"/>
        </w:rPr>
        <w:t xml:space="preserve">conforme </w:t>
      </w:r>
      <w:r w:rsidR="00A5553A">
        <w:rPr>
          <w:rFonts w:ascii="Arial" w:hAnsi="Arial" w:cs="Arial"/>
          <w:sz w:val="24"/>
          <w:szCs w:val="24"/>
        </w:rPr>
        <w:t xml:space="preserve">demarcado no </w:t>
      </w:r>
      <w:r w:rsidR="00A5553A" w:rsidRPr="00D45B6B">
        <w:rPr>
          <w:rFonts w:ascii="Arial" w:hAnsi="Arial" w:cs="Arial"/>
          <w:b/>
          <w:sz w:val="24"/>
          <w:szCs w:val="24"/>
        </w:rPr>
        <w:t xml:space="preserve">ANEXO </w:t>
      </w:r>
      <w:r w:rsidR="009133E3">
        <w:rPr>
          <w:rFonts w:ascii="Arial" w:hAnsi="Arial" w:cs="Arial"/>
          <w:b/>
          <w:sz w:val="24"/>
          <w:szCs w:val="24"/>
        </w:rPr>
        <w:t>ÚNICO</w:t>
      </w:r>
      <w:r w:rsidR="00A5553A">
        <w:rPr>
          <w:rFonts w:ascii="Arial" w:hAnsi="Arial" w:cs="Arial"/>
          <w:sz w:val="24"/>
          <w:szCs w:val="24"/>
        </w:rPr>
        <w:t xml:space="preserve"> deste </w:t>
      </w:r>
      <w:r w:rsidR="006527D9">
        <w:rPr>
          <w:rFonts w:ascii="Arial" w:hAnsi="Arial" w:cs="Arial"/>
          <w:sz w:val="24"/>
          <w:szCs w:val="24"/>
        </w:rPr>
        <w:t>edital.</w:t>
      </w:r>
    </w:p>
    <w:p w:rsidR="00E71C98" w:rsidRPr="006D06D4" w:rsidRDefault="007E4B5D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DA INTERVENÇÃO ARTÍSTICA</w:t>
      </w:r>
    </w:p>
    <w:p w:rsidR="004F7559" w:rsidRDefault="00774E07" w:rsidP="004D53A5">
      <w:pPr>
        <w:pStyle w:val="PargrafodaList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D53A5">
        <w:rPr>
          <w:rFonts w:ascii="Arial" w:hAnsi="Arial" w:cs="Arial"/>
          <w:sz w:val="24"/>
          <w:szCs w:val="24"/>
        </w:rPr>
        <w:t>A arte referente</w:t>
      </w:r>
      <w:r w:rsidR="00521B9F" w:rsidRPr="004D53A5">
        <w:rPr>
          <w:rFonts w:ascii="Arial" w:hAnsi="Arial" w:cs="Arial"/>
          <w:sz w:val="24"/>
          <w:szCs w:val="24"/>
        </w:rPr>
        <w:t xml:space="preserve"> à</w:t>
      </w:r>
      <w:r w:rsidRPr="004D53A5">
        <w:rPr>
          <w:rFonts w:ascii="Arial" w:hAnsi="Arial" w:cs="Arial"/>
          <w:sz w:val="24"/>
          <w:szCs w:val="24"/>
        </w:rPr>
        <w:t xml:space="preserve"> intervenção artístico-urbana </w:t>
      </w:r>
      <w:r w:rsidR="004F7559" w:rsidRPr="004D53A5">
        <w:rPr>
          <w:rFonts w:ascii="Arial" w:hAnsi="Arial" w:cs="Arial"/>
          <w:sz w:val="24"/>
          <w:szCs w:val="24"/>
        </w:rPr>
        <w:t xml:space="preserve">deverá </w:t>
      </w:r>
      <w:r w:rsidR="004D53A5" w:rsidRPr="004D53A5">
        <w:rPr>
          <w:rFonts w:ascii="Arial" w:hAnsi="Arial" w:cs="Arial"/>
          <w:sz w:val="24"/>
          <w:szCs w:val="24"/>
        </w:rPr>
        <w:t xml:space="preserve">ser feita em estilo grafite e </w:t>
      </w:r>
      <w:r w:rsidR="004F7559" w:rsidRPr="004D53A5">
        <w:rPr>
          <w:rFonts w:ascii="Arial" w:hAnsi="Arial" w:cs="Arial"/>
          <w:sz w:val="24"/>
          <w:szCs w:val="24"/>
        </w:rPr>
        <w:t xml:space="preserve">abordar a temática </w:t>
      </w:r>
      <w:r w:rsidR="004F7559" w:rsidRPr="004D53A5">
        <w:rPr>
          <w:rFonts w:ascii="Arial" w:hAnsi="Arial" w:cs="Arial"/>
          <w:b/>
          <w:sz w:val="24"/>
          <w:szCs w:val="24"/>
        </w:rPr>
        <w:t>“Patrim</w:t>
      </w:r>
      <w:r w:rsidR="004D53A5" w:rsidRPr="004D53A5">
        <w:rPr>
          <w:rFonts w:ascii="Arial" w:hAnsi="Arial" w:cs="Arial"/>
          <w:b/>
          <w:sz w:val="24"/>
          <w:szCs w:val="24"/>
        </w:rPr>
        <w:t>ô</w:t>
      </w:r>
      <w:r w:rsidR="004F7559" w:rsidRPr="004D53A5">
        <w:rPr>
          <w:rFonts w:ascii="Arial" w:hAnsi="Arial" w:cs="Arial"/>
          <w:b/>
          <w:sz w:val="24"/>
          <w:szCs w:val="24"/>
        </w:rPr>
        <w:t>nio Capixaba”</w:t>
      </w:r>
      <w:r w:rsidR="004D53A5" w:rsidRPr="004D53A5">
        <w:rPr>
          <w:rFonts w:ascii="Arial" w:hAnsi="Arial" w:cs="Arial"/>
          <w:sz w:val="24"/>
          <w:szCs w:val="24"/>
        </w:rPr>
        <w:t>, sendo opcional conter elemento visual que possibilite a simulação de interação do público com a cena retratada em registros fotográficos (</w:t>
      </w:r>
      <w:proofErr w:type="spellStart"/>
      <w:r w:rsidR="004D53A5" w:rsidRPr="004D53A5">
        <w:rPr>
          <w:rFonts w:ascii="Arial" w:hAnsi="Arial" w:cs="Arial"/>
          <w:sz w:val="24"/>
          <w:szCs w:val="24"/>
        </w:rPr>
        <w:t>instagramável</w:t>
      </w:r>
      <w:proofErr w:type="spellEnd"/>
      <w:r w:rsidR="004D53A5" w:rsidRPr="004D53A5">
        <w:rPr>
          <w:rFonts w:ascii="Arial" w:hAnsi="Arial" w:cs="Arial"/>
          <w:sz w:val="24"/>
          <w:szCs w:val="24"/>
        </w:rPr>
        <w:t>).</w:t>
      </w:r>
    </w:p>
    <w:p w:rsidR="004D53A5" w:rsidRDefault="004D53A5" w:rsidP="00637F4E">
      <w:pPr>
        <w:pStyle w:val="PargrafodaLista"/>
        <w:numPr>
          <w:ilvl w:val="0"/>
          <w:numId w:val="28"/>
        </w:numPr>
        <w:spacing w:before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escolha da arte objeto da intervenção artística urbana aqui tratada será realiza</w:t>
      </w:r>
      <w:r w:rsidR="008A6DB3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por meio concurso público, aberto a participantes de território nacional, regulamentado por edital específico</w:t>
      </w:r>
      <w:r w:rsidR="008A6DB3">
        <w:rPr>
          <w:rFonts w:ascii="Arial" w:hAnsi="Arial" w:cs="Arial"/>
          <w:sz w:val="24"/>
          <w:szCs w:val="24"/>
        </w:rPr>
        <w:t xml:space="preserve"> a ser publicado em até 30 dias da escolha do patrocinador e assinatura do termo de parceria</w:t>
      </w:r>
      <w:r w:rsidR="009512FF">
        <w:rPr>
          <w:rFonts w:ascii="Arial" w:hAnsi="Arial" w:cs="Arial"/>
          <w:sz w:val="24"/>
          <w:szCs w:val="24"/>
        </w:rPr>
        <w:t xml:space="preserve"> previsto no item 6 deste chamamento</w:t>
      </w:r>
      <w:r>
        <w:rPr>
          <w:rFonts w:ascii="Arial" w:hAnsi="Arial" w:cs="Arial"/>
          <w:sz w:val="24"/>
          <w:szCs w:val="24"/>
        </w:rPr>
        <w:t>.</w:t>
      </w:r>
    </w:p>
    <w:p w:rsidR="007E4B5D" w:rsidRPr="006D06D4" w:rsidRDefault="007E4B5D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DO VALOR DO PATROCÍNIO</w:t>
      </w:r>
    </w:p>
    <w:p w:rsidR="004D53A5" w:rsidRDefault="00D45B6B" w:rsidP="00637F4E">
      <w:pPr>
        <w:pStyle w:val="PargrafodaLista"/>
        <w:numPr>
          <w:ilvl w:val="0"/>
          <w:numId w:val="31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DA20DB">
        <w:rPr>
          <w:rFonts w:ascii="Arial" w:hAnsi="Arial" w:cs="Arial"/>
          <w:sz w:val="24"/>
          <w:szCs w:val="24"/>
        </w:rPr>
        <w:t>O custo</w:t>
      </w:r>
      <w:r w:rsidR="00BC2356" w:rsidRPr="00DA20DB">
        <w:rPr>
          <w:rFonts w:ascii="Arial" w:hAnsi="Arial" w:cs="Arial"/>
          <w:sz w:val="24"/>
          <w:szCs w:val="24"/>
        </w:rPr>
        <w:t xml:space="preserve"> de execução da intervenção artística </w:t>
      </w:r>
      <w:r w:rsidRPr="00DA20DB">
        <w:rPr>
          <w:rFonts w:ascii="Arial" w:hAnsi="Arial" w:cs="Arial"/>
          <w:sz w:val="24"/>
          <w:szCs w:val="24"/>
        </w:rPr>
        <w:t>é de</w:t>
      </w:r>
      <w:r w:rsidR="00DA20DB" w:rsidRPr="00DA20DB">
        <w:rPr>
          <w:rFonts w:ascii="Arial" w:hAnsi="Arial" w:cs="Arial"/>
          <w:sz w:val="24"/>
          <w:szCs w:val="24"/>
        </w:rPr>
        <w:t xml:space="preserve"> até</w:t>
      </w:r>
      <w:r w:rsidR="00BC2356" w:rsidRPr="00DA20DB">
        <w:rPr>
          <w:rFonts w:ascii="Arial" w:hAnsi="Arial" w:cs="Arial"/>
          <w:sz w:val="24"/>
          <w:szCs w:val="24"/>
        </w:rPr>
        <w:t xml:space="preserve"> </w:t>
      </w:r>
      <w:r w:rsidR="00637F4E">
        <w:rPr>
          <w:rFonts w:ascii="Arial" w:hAnsi="Arial" w:cs="Arial"/>
          <w:sz w:val="24"/>
          <w:szCs w:val="24"/>
        </w:rPr>
        <w:t>R$</w:t>
      </w:r>
      <w:r w:rsidR="00EE0428">
        <w:rPr>
          <w:rFonts w:ascii="Arial" w:hAnsi="Arial" w:cs="Arial"/>
          <w:sz w:val="24"/>
          <w:szCs w:val="24"/>
        </w:rPr>
        <w:t>145</w:t>
      </w:r>
      <w:r w:rsidR="00BC2356" w:rsidRPr="00010C56">
        <w:rPr>
          <w:rFonts w:ascii="Arial" w:hAnsi="Arial" w:cs="Arial"/>
          <w:sz w:val="24"/>
          <w:szCs w:val="24"/>
        </w:rPr>
        <w:t>.</w:t>
      </w:r>
      <w:r w:rsidR="00EE0428">
        <w:rPr>
          <w:rFonts w:ascii="Arial" w:hAnsi="Arial" w:cs="Arial"/>
          <w:sz w:val="24"/>
          <w:szCs w:val="24"/>
        </w:rPr>
        <w:t>0</w:t>
      </w:r>
      <w:r w:rsidR="00BC2356" w:rsidRPr="00010C56">
        <w:rPr>
          <w:rFonts w:ascii="Arial" w:hAnsi="Arial" w:cs="Arial"/>
          <w:sz w:val="24"/>
          <w:szCs w:val="24"/>
        </w:rPr>
        <w:t>00,00 (</w:t>
      </w:r>
      <w:r w:rsidR="00EE0428">
        <w:rPr>
          <w:rFonts w:ascii="Arial" w:hAnsi="Arial" w:cs="Arial"/>
          <w:sz w:val="24"/>
          <w:szCs w:val="24"/>
        </w:rPr>
        <w:t xml:space="preserve">cento e quarenta e </w:t>
      </w:r>
      <w:r w:rsidR="00010C56" w:rsidRPr="00010C56">
        <w:rPr>
          <w:rFonts w:ascii="Arial" w:hAnsi="Arial" w:cs="Arial"/>
          <w:sz w:val="24"/>
          <w:szCs w:val="24"/>
        </w:rPr>
        <w:t>cinco</w:t>
      </w:r>
      <w:r w:rsidR="00BC2356" w:rsidRPr="00010C56">
        <w:rPr>
          <w:rFonts w:ascii="Arial" w:hAnsi="Arial" w:cs="Arial"/>
          <w:sz w:val="24"/>
          <w:szCs w:val="24"/>
        </w:rPr>
        <w:t xml:space="preserve"> mil</w:t>
      </w:r>
      <w:r w:rsidR="00EE0428">
        <w:rPr>
          <w:rFonts w:ascii="Arial" w:hAnsi="Arial" w:cs="Arial"/>
          <w:sz w:val="24"/>
          <w:szCs w:val="24"/>
        </w:rPr>
        <w:t xml:space="preserve"> </w:t>
      </w:r>
      <w:r w:rsidRPr="00010C56">
        <w:rPr>
          <w:rFonts w:ascii="Arial" w:hAnsi="Arial" w:cs="Arial"/>
          <w:sz w:val="24"/>
          <w:szCs w:val="24"/>
        </w:rPr>
        <w:t>reais</w:t>
      </w:r>
      <w:r w:rsidR="00BC2356" w:rsidRPr="00010C56">
        <w:rPr>
          <w:rFonts w:ascii="Arial" w:hAnsi="Arial" w:cs="Arial"/>
          <w:sz w:val="24"/>
          <w:szCs w:val="24"/>
        </w:rPr>
        <w:t>),</w:t>
      </w:r>
      <w:r w:rsidR="00BC2356" w:rsidRPr="00DA20DB">
        <w:rPr>
          <w:rFonts w:ascii="Arial" w:hAnsi="Arial" w:cs="Arial"/>
          <w:sz w:val="24"/>
          <w:szCs w:val="24"/>
        </w:rPr>
        <w:t xml:space="preserve"> </w:t>
      </w:r>
      <w:r w:rsidR="004D53A5">
        <w:rPr>
          <w:rFonts w:ascii="Arial" w:hAnsi="Arial" w:cs="Arial"/>
          <w:sz w:val="24"/>
          <w:szCs w:val="24"/>
        </w:rPr>
        <w:t>englobando o custeio de materiais, mão de obra e todas as estruturas necessárias para a execução do serviço</w:t>
      </w:r>
      <w:r w:rsidR="006527D9">
        <w:rPr>
          <w:rFonts w:ascii="Arial" w:hAnsi="Arial" w:cs="Arial"/>
          <w:sz w:val="24"/>
          <w:szCs w:val="24"/>
        </w:rPr>
        <w:t>, inclus</w:t>
      </w:r>
      <w:r w:rsidR="00407507">
        <w:rPr>
          <w:rFonts w:ascii="Arial" w:hAnsi="Arial" w:cs="Arial"/>
          <w:sz w:val="24"/>
          <w:szCs w:val="24"/>
        </w:rPr>
        <w:t>a</w:t>
      </w:r>
      <w:r w:rsidR="006527D9">
        <w:rPr>
          <w:rFonts w:ascii="Arial" w:hAnsi="Arial" w:cs="Arial"/>
          <w:sz w:val="24"/>
          <w:szCs w:val="24"/>
        </w:rPr>
        <w:t xml:space="preserve"> preparação da base com reparos de fissuras porventura existentes na fachada</w:t>
      </w:r>
      <w:r w:rsidR="004D53A5">
        <w:rPr>
          <w:rFonts w:ascii="Arial" w:hAnsi="Arial" w:cs="Arial"/>
          <w:sz w:val="24"/>
          <w:szCs w:val="24"/>
        </w:rPr>
        <w:t>.</w:t>
      </w:r>
    </w:p>
    <w:p w:rsidR="00B61F55" w:rsidRDefault="00637F4E" w:rsidP="00637F4E">
      <w:pPr>
        <w:pStyle w:val="PargrafodaLista"/>
        <w:numPr>
          <w:ilvl w:val="0"/>
          <w:numId w:val="31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637F4E">
        <w:rPr>
          <w:rFonts w:ascii="Arial" w:hAnsi="Arial" w:cs="Arial"/>
          <w:sz w:val="24"/>
          <w:szCs w:val="24"/>
        </w:rPr>
        <w:t>A definição da forma e dos prazos de desembolso serão estabelecidas em contrato a ser firmado entre patrocinador e artista selecionado pela SEGER</w:t>
      </w:r>
      <w:r w:rsidR="00B61F5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37F4E" w:rsidRDefault="00B61F55" w:rsidP="00637F4E">
      <w:pPr>
        <w:pStyle w:val="PargrafodaLista"/>
        <w:numPr>
          <w:ilvl w:val="0"/>
          <w:numId w:val="31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resguard</w:t>
      </w:r>
      <w:r w:rsidR="006527D9">
        <w:rPr>
          <w:rFonts w:ascii="Arial" w:hAnsi="Arial" w:cs="Arial"/>
          <w:sz w:val="24"/>
          <w:szCs w:val="24"/>
        </w:rPr>
        <w:t>ado</w:t>
      </w:r>
      <w:r>
        <w:rPr>
          <w:rFonts w:ascii="Arial" w:hAnsi="Arial" w:cs="Arial"/>
          <w:sz w:val="24"/>
          <w:szCs w:val="24"/>
        </w:rPr>
        <w:t xml:space="preserve"> ao</w:t>
      </w:r>
      <w:r w:rsidR="00637F4E">
        <w:rPr>
          <w:rFonts w:ascii="Arial" w:hAnsi="Arial" w:cs="Arial"/>
          <w:sz w:val="24"/>
          <w:szCs w:val="24"/>
        </w:rPr>
        <w:t xml:space="preserve"> patrocinador</w:t>
      </w:r>
      <w:r>
        <w:rPr>
          <w:rFonts w:ascii="Arial" w:hAnsi="Arial" w:cs="Arial"/>
          <w:sz w:val="24"/>
          <w:szCs w:val="24"/>
        </w:rPr>
        <w:t xml:space="preserve"> a</w:t>
      </w:r>
      <w:r w:rsidR="00637F4E">
        <w:rPr>
          <w:rFonts w:ascii="Arial" w:hAnsi="Arial" w:cs="Arial"/>
          <w:sz w:val="24"/>
          <w:szCs w:val="24"/>
        </w:rPr>
        <w:t xml:space="preserve"> op</w:t>
      </w:r>
      <w:r>
        <w:rPr>
          <w:rFonts w:ascii="Arial" w:hAnsi="Arial" w:cs="Arial"/>
          <w:sz w:val="24"/>
          <w:szCs w:val="24"/>
        </w:rPr>
        <w:t xml:space="preserve">ção </w:t>
      </w:r>
      <w:r w:rsidR="00637F4E">
        <w:rPr>
          <w:rFonts w:ascii="Arial" w:hAnsi="Arial" w:cs="Arial"/>
          <w:sz w:val="24"/>
          <w:szCs w:val="24"/>
        </w:rPr>
        <w:t xml:space="preserve">pelo fornecimento direto </w:t>
      </w:r>
      <w:r w:rsidR="00C137AD">
        <w:rPr>
          <w:rFonts w:ascii="Arial" w:hAnsi="Arial" w:cs="Arial"/>
          <w:sz w:val="24"/>
          <w:szCs w:val="24"/>
        </w:rPr>
        <w:t xml:space="preserve">dos materiais e equipamentos necessários </w:t>
      </w:r>
      <w:r w:rsidR="001961FA">
        <w:rPr>
          <w:rFonts w:ascii="Arial" w:hAnsi="Arial" w:cs="Arial"/>
          <w:sz w:val="24"/>
          <w:szCs w:val="24"/>
        </w:rPr>
        <w:t>à</w:t>
      </w:r>
      <w:r w:rsidR="00C137AD">
        <w:rPr>
          <w:rFonts w:ascii="Arial" w:hAnsi="Arial" w:cs="Arial"/>
          <w:sz w:val="24"/>
          <w:szCs w:val="24"/>
        </w:rPr>
        <w:t xml:space="preserve"> ex</w:t>
      </w:r>
      <w:r w:rsidR="001961FA">
        <w:rPr>
          <w:rFonts w:ascii="Arial" w:hAnsi="Arial" w:cs="Arial"/>
          <w:sz w:val="24"/>
          <w:szCs w:val="24"/>
        </w:rPr>
        <w:t>e</w:t>
      </w:r>
      <w:r w:rsidR="00C137AD">
        <w:rPr>
          <w:rFonts w:ascii="Arial" w:hAnsi="Arial" w:cs="Arial"/>
          <w:sz w:val="24"/>
          <w:szCs w:val="24"/>
        </w:rPr>
        <w:t>cução do serviços</w:t>
      </w:r>
      <w:r w:rsidR="001961FA">
        <w:rPr>
          <w:rFonts w:ascii="Arial" w:hAnsi="Arial" w:cs="Arial"/>
          <w:sz w:val="24"/>
          <w:szCs w:val="24"/>
        </w:rPr>
        <w:t>, conforme planilha de quantitativos fornecida pelo artista</w:t>
      </w:r>
      <w:r>
        <w:rPr>
          <w:rFonts w:ascii="Arial" w:hAnsi="Arial" w:cs="Arial"/>
          <w:sz w:val="24"/>
          <w:szCs w:val="24"/>
        </w:rPr>
        <w:t>.</w:t>
      </w:r>
    </w:p>
    <w:p w:rsidR="00D45B6B" w:rsidRPr="006D06D4" w:rsidRDefault="00D45B6B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lastRenderedPageBreak/>
        <w:t xml:space="preserve">DA CONTRAPARTIDA </w:t>
      </w:r>
    </w:p>
    <w:p w:rsidR="00D45B6B" w:rsidRDefault="00B61F55" w:rsidP="00D45B6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D45B6B">
        <w:rPr>
          <w:rFonts w:ascii="Arial" w:hAnsi="Arial" w:cs="Arial"/>
          <w:sz w:val="24"/>
          <w:szCs w:val="24"/>
        </w:rPr>
        <w:t>ão previstas como contrapartidas para a empresa patrocinadora:</w:t>
      </w:r>
    </w:p>
    <w:p w:rsidR="00663CAA" w:rsidRDefault="00663CAA" w:rsidP="00B61F55">
      <w:pPr>
        <w:pStyle w:val="PargrafodaLista"/>
        <w:numPr>
          <w:ilvl w:val="0"/>
          <w:numId w:val="22"/>
        </w:numPr>
        <w:spacing w:before="12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Promoção, em conjunto com a SEGER, do concurso público para a escolha da arte para a</w:t>
      </w:r>
      <w:r>
        <w:rPr>
          <w:rFonts w:ascii="Arial" w:hAnsi="Arial" w:cs="Arial"/>
          <w:snapToGrid w:val="0"/>
          <w:sz w:val="24"/>
          <w:szCs w:val="24"/>
        </w:rPr>
        <w:t xml:space="preserve"> intervenção artístico-urbana objeto do patrocínio.</w:t>
      </w:r>
    </w:p>
    <w:p w:rsidR="00B66F41" w:rsidRDefault="00B61F55" w:rsidP="00B61F55">
      <w:pPr>
        <w:pStyle w:val="PargrafodaLista"/>
        <w:numPr>
          <w:ilvl w:val="0"/>
          <w:numId w:val="22"/>
        </w:numPr>
        <w:spacing w:before="12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D45B6B" w:rsidRPr="00B66F41">
        <w:rPr>
          <w:rFonts w:ascii="Arial" w:hAnsi="Arial" w:cs="Arial"/>
          <w:sz w:val="24"/>
          <w:szCs w:val="24"/>
        </w:rPr>
        <w:t>nserção de logomarca de publicidade</w:t>
      </w:r>
      <w:r w:rsidR="006527D9">
        <w:rPr>
          <w:rFonts w:ascii="Arial" w:hAnsi="Arial" w:cs="Arial"/>
          <w:sz w:val="24"/>
          <w:szCs w:val="24"/>
        </w:rPr>
        <w:t xml:space="preserve"> </w:t>
      </w:r>
      <w:r w:rsidR="00D45B6B" w:rsidRPr="00B66F41">
        <w:rPr>
          <w:rFonts w:ascii="Arial" w:hAnsi="Arial" w:cs="Arial"/>
          <w:sz w:val="24"/>
          <w:szCs w:val="24"/>
        </w:rPr>
        <w:t xml:space="preserve">em área de até </w:t>
      </w:r>
      <w:r>
        <w:rPr>
          <w:rFonts w:ascii="Arial" w:hAnsi="Arial" w:cs="Arial"/>
          <w:sz w:val="24"/>
          <w:szCs w:val="24"/>
        </w:rPr>
        <w:t>2% do painel artístico</w:t>
      </w:r>
      <w:r w:rsidR="00D45B6B" w:rsidRPr="00B66F4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em conformidade com o que estabelece o inciso VI, do artigo 38, da Lei Municipal 9.006/2016, </w:t>
      </w:r>
      <w:r w:rsidR="00D45B6B" w:rsidRPr="00B66F41">
        <w:rPr>
          <w:rFonts w:ascii="Arial" w:hAnsi="Arial" w:cs="Arial"/>
          <w:sz w:val="24"/>
          <w:szCs w:val="24"/>
        </w:rPr>
        <w:t>devendo a mesma ser inserida de forma integrada e contextualizada ao conjunto da cena retratada</w:t>
      </w:r>
      <w:r w:rsidR="00F93D53">
        <w:rPr>
          <w:rFonts w:ascii="Arial" w:hAnsi="Arial" w:cs="Arial"/>
          <w:sz w:val="24"/>
          <w:szCs w:val="24"/>
        </w:rPr>
        <w:t>.</w:t>
      </w:r>
      <w:r w:rsidR="00B66F41">
        <w:rPr>
          <w:rFonts w:ascii="Arial" w:hAnsi="Arial" w:cs="Arial"/>
          <w:sz w:val="24"/>
          <w:szCs w:val="24"/>
        </w:rPr>
        <w:t xml:space="preserve"> </w:t>
      </w:r>
    </w:p>
    <w:p w:rsidR="00B66F41" w:rsidRDefault="00B66F41" w:rsidP="00B66F41">
      <w:pPr>
        <w:pStyle w:val="PargrafodaLista"/>
        <w:numPr>
          <w:ilvl w:val="0"/>
          <w:numId w:val="22"/>
        </w:numPr>
        <w:spacing w:before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Divulgação </w:t>
      </w:r>
      <w:r w:rsidR="001E3AE0">
        <w:rPr>
          <w:rFonts w:ascii="Arial" w:hAnsi="Arial" w:cs="Arial"/>
          <w:sz w:val="24"/>
          <w:szCs w:val="24"/>
        </w:rPr>
        <w:t xml:space="preserve">do patrocínio da </w:t>
      </w:r>
      <w:r w:rsidR="001E3AE0">
        <w:rPr>
          <w:rFonts w:ascii="Arial" w:hAnsi="Arial" w:cs="Arial"/>
          <w:snapToGrid w:val="0"/>
          <w:sz w:val="24"/>
          <w:szCs w:val="24"/>
        </w:rPr>
        <w:t>intervenção artístico-urbana por meio de matérias divulgadas nos portais da SEGER e do Governo do Estado</w:t>
      </w:r>
      <w:r w:rsidR="00BE33A7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1E3AE0" w:rsidRDefault="001E3AE0" w:rsidP="001E3AE0">
      <w:pPr>
        <w:pStyle w:val="PargrafodaLista"/>
        <w:numPr>
          <w:ilvl w:val="0"/>
          <w:numId w:val="22"/>
        </w:numPr>
        <w:spacing w:before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Divulgação do patrocínio da </w:t>
      </w:r>
      <w:r>
        <w:rPr>
          <w:rFonts w:ascii="Arial" w:hAnsi="Arial" w:cs="Arial"/>
          <w:snapToGrid w:val="0"/>
          <w:sz w:val="24"/>
          <w:szCs w:val="24"/>
        </w:rPr>
        <w:t>intervenção artístico-urbana por meio de mídias sociais</w:t>
      </w:r>
      <w:r w:rsidR="00BE33A7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4F48" w:rsidRDefault="00534F48" w:rsidP="001E3AE0">
      <w:pPr>
        <w:pStyle w:val="PargrafodaLista"/>
        <w:numPr>
          <w:ilvl w:val="0"/>
          <w:numId w:val="22"/>
        </w:numPr>
        <w:spacing w:before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Permanência da exposição do mural de no mínimo 0</w:t>
      </w:r>
      <w:r w:rsidR="0099706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(</w:t>
      </w:r>
      <w:r w:rsidR="0099706C">
        <w:rPr>
          <w:rFonts w:ascii="Arial" w:hAnsi="Arial" w:cs="Arial"/>
          <w:sz w:val="24"/>
          <w:szCs w:val="24"/>
        </w:rPr>
        <w:t>cinco</w:t>
      </w:r>
      <w:r>
        <w:rPr>
          <w:rFonts w:ascii="Arial" w:hAnsi="Arial" w:cs="Arial"/>
          <w:sz w:val="24"/>
          <w:szCs w:val="24"/>
        </w:rPr>
        <w:t>) anos após sua finalização.</w:t>
      </w:r>
    </w:p>
    <w:p w:rsidR="00062CB8" w:rsidRPr="006D06D4" w:rsidRDefault="00CC58B2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DA APRESENTAÇÃO DE PROPOSTAS</w:t>
      </w:r>
    </w:p>
    <w:p w:rsidR="00CC58B2" w:rsidRDefault="00D171C1" w:rsidP="00CC58B2">
      <w:pPr>
        <w:pStyle w:val="PargrafodaLista"/>
        <w:numPr>
          <w:ilvl w:val="0"/>
          <w:numId w:val="24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C58B2">
        <w:rPr>
          <w:rFonts w:ascii="Arial" w:hAnsi="Arial" w:cs="Arial"/>
          <w:sz w:val="24"/>
          <w:szCs w:val="24"/>
        </w:rPr>
        <w:t xml:space="preserve">Os interessados no estabelecimento da parceria, deverão apresentar proposta no setor de protocolo da SEGER, localizado no térreo do Edifício Fábio </w:t>
      </w:r>
      <w:proofErr w:type="spellStart"/>
      <w:r w:rsidRPr="00CC58B2">
        <w:rPr>
          <w:rFonts w:ascii="Arial" w:hAnsi="Arial" w:cs="Arial"/>
          <w:sz w:val="24"/>
          <w:szCs w:val="24"/>
        </w:rPr>
        <w:t>R</w:t>
      </w:r>
      <w:r w:rsidR="00B15BB1">
        <w:rPr>
          <w:rFonts w:ascii="Arial" w:hAnsi="Arial" w:cs="Arial"/>
          <w:sz w:val="24"/>
          <w:szCs w:val="24"/>
        </w:rPr>
        <w:t>uschi</w:t>
      </w:r>
      <w:proofErr w:type="spellEnd"/>
      <w:r w:rsidR="00B15BB1">
        <w:rPr>
          <w:rFonts w:ascii="Arial" w:hAnsi="Arial" w:cs="Arial"/>
          <w:sz w:val="24"/>
          <w:szCs w:val="24"/>
        </w:rPr>
        <w:t xml:space="preserve">, na Avenida Governador </w:t>
      </w:r>
      <w:proofErr w:type="spellStart"/>
      <w:r w:rsidR="00B15BB1">
        <w:rPr>
          <w:rFonts w:ascii="Arial" w:hAnsi="Arial" w:cs="Arial"/>
          <w:sz w:val="24"/>
          <w:szCs w:val="24"/>
        </w:rPr>
        <w:t>Ble</w:t>
      </w:r>
      <w:r w:rsidRPr="00CC58B2">
        <w:rPr>
          <w:rFonts w:ascii="Arial" w:hAnsi="Arial" w:cs="Arial"/>
          <w:sz w:val="24"/>
          <w:szCs w:val="24"/>
        </w:rPr>
        <w:t>y</w:t>
      </w:r>
      <w:proofErr w:type="spellEnd"/>
      <w:r w:rsidRPr="00CC58B2">
        <w:rPr>
          <w:rFonts w:ascii="Arial" w:hAnsi="Arial" w:cs="Arial"/>
          <w:sz w:val="24"/>
          <w:szCs w:val="24"/>
        </w:rPr>
        <w:t>, n</w:t>
      </w:r>
      <w:r w:rsidR="00CC58B2" w:rsidRPr="00CC58B2">
        <w:rPr>
          <w:rFonts w:ascii="Arial" w:hAnsi="Arial" w:cs="Arial"/>
          <w:sz w:val="24"/>
          <w:szCs w:val="24"/>
        </w:rPr>
        <w:t>º 236, C</w:t>
      </w:r>
      <w:r w:rsidRPr="00CC58B2">
        <w:rPr>
          <w:rFonts w:ascii="Arial" w:hAnsi="Arial" w:cs="Arial"/>
          <w:sz w:val="24"/>
          <w:szCs w:val="24"/>
        </w:rPr>
        <w:t>e</w:t>
      </w:r>
      <w:r w:rsidR="00CC58B2" w:rsidRPr="00CC58B2">
        <w:rPr>
          <w:rFonts w:ascii="Arial" w:hAnsi="Arial" w:cs="Arial"/>
          <w:sz w:val="24"/>
          <w:szCs w:val="24"/>
        </w:rPr>
        <w:t>n</w:t>
      </w:r>
      <w:r w:rsidRPr="00CC58B2">
        <w:rPr>
          <w:rFonts w:ascii="Arial" w:hAnsi="Arial" w:cs="Arial"/>
          <w:sz w:val="24"/>
          <w:szCs w:val="24"/>
        </w:rPr>
        <w:t>tro, CEP 29010-150</w:t>
      </w:r>
      <w:r w:rsidR="00CC58B2" w:rsidRPr="00CC58B2">
        <w:rPr>
          <w:rFonts w:ascii="Arial" w:hAnsi="Arial" w:cs="Arial"/>
          <w:sz w:val="24"/>
          <w:szCs w:val="24"/>
        </w:rPr>
        <w:t xml:space="preserve">, com o título/assunto “Chamamento Público – SEGER Nº </w:t>
      </w:r>
      <w:r w:rsidR="00057774" w:rsidRPr="00057774">
        <w:rPr>
          <w:rFonts w:ascii="Arial" w:hAnsi="Arial" w:cs="Arial"/>
          <w:sz w:val="24"/>
          <w:szCs w:val="24"/>
        </w:rPr>
        <w:t>0</w:t>
      </w:r>
      <w:r w:rsidR="009512FF">
        <w:rPr>
          <w:rFonts w:ascii="Arial" w:hAnsi="Arial" w:cs="Arial"/>
          <w:sz w:val="24"/>
          <w:szCs w:val="24"/>
        </w:rPr>
        <w:t>4</w:t>
      </w:r>
      <w:r w:rsidR="00276746" w:rsidRPr="00057774">
        <w:rPr>
          <w:rFonts w:ascii="Arial" w:hAnsi="Arial" w:cs="Arial"/>
          <w:sz w:val="24"/>
          <w:szCs w:val="24"/>
        </w:rPr>
        <w:t>/</w:t>
      </w:r>
      <w:r w:rsidR="00CC58B2" w:rsidRPr="00057774">
        <w:rPr>
          <w:rFonts w:ascii="Arial" w:hAnsi="Arial" w:cs="Arial"/>
          <w:sz w:val="24"/>
          <w:szCs w:val="24"/>
        </w:rPr>
        <w:t>20</w:t>
      </w:r>
      <w:r w:rsidR="00BE33A7" w:rsidRPr="00057774">
        <w:rPr>
          <w:rFonts w:ascii="Arial" w:hAnsi="Arial" w:cs="Arial"/>
          <w:sz w:val="24"/>
          <w:szCs w:val="24"/>
        </w:rPr>
        <w:t>20</w:t>
      </w:r>
      <w:r w:rsidR="00CC58B2" w:rsidRPr="00CC58B2">
        <w:rPr>
          <w:rFonts w:ascii="Arial" w:hAnsi="Arial" w:cs="Arial"/>
          <w:sz w:val="24"/>
          <w:szCs w:val="24"/>
        </w:rPr>
        <w:t xml:space="preserve">”, devendo ser endereçado à </w:t>
      </w:r>
      <w:r w:rsidR="00276746">
        <w:rPr>
          <w:rFonts w:ascii="Arial" w:hAnsi="Arial" w:cs="Arial"/>
          <w:sz w:val="24"/>
          <w:szCs w:val="24"/>
        </w:rPr>
        <w:t>SEGER/ASSCOM</w:t>
      </w:r>
      <w:r w:rsidR="00CC58B2" w:rsidRPr="00CC58B2">
        <w:rPr>
          <w:rFonts w:ascii="Arial" w:hAnsi="Arial" w:cs="Arial"/>
          <w:sz w:val="24"/>
          <w:szCs w:val="24"/>
        </w:rPr>
        <w:t xml:space="preserve"> – </w:t>
      </w:r>
      <w:r w:rsidR="00276746">
        <w:rPr>
          <w:rFonts w:ascii="Arial" w:hAnsi="Arial" w:cs="Arial"/>
          <w:sz w:val="24"/>
          <w:szCs w:val="24"/>
        </w:rPr>
        <w:t>Assessoria de Comunicação</w:t>
      </w:r>
      <w:r w:rsidR="00CC58B2" w:rsidRPr="00CC58B2">
        <w:rPr>
          <w:rFonts w:ascii="Arial" w:hAnsi="Arial" w:cs="Arial"/>
          <w:sz w:val="24"/>
          <w:szCs w:val="24"/>
        </w:rPr>
        <w:t xml:space="preserve">. </w:t>
      </w:r>
    </w:p>
    <w:p w:rsidR="00913C57" w:rsidRDefault="00CC58B2" w:rsidP="00CC58B2">
      <w:pPr>
        <w:pStyle w:val="PargrafodaLista"/>
        <w:numPr>
          <w:ilvl w:val="0"/>
          <w:numId w:val="24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propostas </w:t>
      </w:r>
      <w:r w:rsidR="00913C57">
        <w:rPr>
          <w:rFonts w:ascii="Arial" w:hAnsi="Arial" w:cs="Arial"/>
          <w:sz w:val="24"/>
          <w:szCs w:val="24"/>
        </w:rPr>
        <w:t>realizadas deverão conter:</w:t>
      </w:r>
    </w:p>
    <w:p w:rsidR="00CC58B2" w:rsidRDefault="00913C57" w:rsidP="00913C57">
      <w:pPr>
        <w:pStyle w:val="PargrafodaLista"/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Pessoa jurídica</w:t>
      </w:r>
    </w:p>
    <w:p w:rsidR="00CC58B2" w:rsidRPr="00B15BB1" w:rsidRDefault="00CC58B2" w:rsidP="00A4100D">
      <w:pPr>
        <w:pStyle w:val="PargrafodaLista"/>
        <w:numPr>
          <w:ilvl w:val="0"/>
          <w:numId w:val="25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B15BB1">
        <w:rPr>
          <w:rFonts w:ascii="Arial" w:hAnsi="Arial" w:cs="Arial"/>
          <w:sz w:val="24"/>
          <w:szCs w:val="24"/>
        </w:rPr>
        <w:t>Cópia</w:t>
      </w:r>
      <w:r w:rsidR="0072718C">
        <w:rPr>
          <w:rFonts w:ascii="Arial" w:hAnsi="Arial" w:cs="Arial"/>
          <w:sz w:val="24"/>
          <w:szCs w:val="24"/>
        </w:rPr>
        <w:t>s</w:t>
      </w:r>
      <w:r w:rsidRPr="00B15BB1">
        <w:rPr>
          <w:rFonts w:ascii="Arial" w:hAnsi="Arial" w:cs="Arial"/>
          <w:sz w:val="24"/>
          <w:szCs w:val="24"/>
        </w:rPr>
        <w:t xml:space="preserve"> d</w:t>
      </w:r>
      <w:r w:rsidR="00B15BB1" w:rsidRPr="00B15BB1">
        <w:rPr>
          <w:rFonts w:ascii="Arial" w:hAnsi="Arial" w:cs="Arial"/>
          <w:sz w:val="24"/>
          <w:szCs w:val="24"/>
        </w:rPr>
        <w:t>e</w:t>
      </w:r>
      <w:r w:rsidRPr="00B15BB1">
        <w:rPr>
          <w:rFonts w:ascii="Arial" w:hAnsi="Arial" w:cs="Arial"/>
          <w:sz w:val="24"/>
          <w:szCs w:val="24"/>
        </w:rPr>
        <w:t xml:space="preserve"> documento de </w:t>
      </w:r>
      <w:r w:rsidR="0072718C">
        <w:rPr>
          <w:rFonts w:ascii="Arial" w:hAnsi="Arial" w:cs="Arial"/>
          <w:sz w:val="24"/>
          <w:szCs w:val="24"/>
        </w:rPr>
        <w:t>i</w:t>
      </w:r>
      <w:r w:rsidR="00B15BB1" w:rsidRPr="00B15BB1">
        <w:rPr>
          <w:rFonts w:ascii="Arial" w:hAnsi="Arial" w:cs="Arial"/>
          <w:sz w:val="24"/>
          <w:szCs w:val="24"/>
        </w:rPr>
        <w:t xml:space="preserve">dentificação </w:t>
      </w:r>
      <w:r w:rsidRPr="00B15BB1">
        <w:rPr>
          <w:rFonts w:ascii="Arial" w:hAnsi="Arial" w:cs="Arial"/>
          <w:sz w:val="24"/>
          <w:szCs w:val="24"/>
        </w:rPr>
        <w:t>da empresa</w:t>
      </w:r>
      <w:r w:rsidR="00B15BB1">
        <w:rPr>
          <w:rFonts w:ascii="Arial" w:hAnsi="Arial" w:cs="Arial"/>
          <w:sz w:val="24"/>
          <w:szCs w:val="24"/>
        </w:rPr>
        <w:t xml:space="preserve"> </w:t>
      </w:r>
      <w:r w:rsidR="0072718C">
        <w:rPr>
          <w:rFonts w:ascii="Arial" w:hAnsi="Arial" w:cs="Arial"/>
          <w:sz w:val="24"/>
          <w:szCs w:val="24"/>
        </w:rPr>
        <w:t>e do</w:t>
      </w:r>
      <w:r w:rsidRPr="00B15BB1">
        <w:rPr>
          <w:rFonts w:ascii="Arial" w:hAnsi="Arial" w:cs="Arial"/>
          <w:sz w:val="24"/>
          <w:szCs w:val="24"/>
        </w:rPr>
        <w:t xml:space="preserve"> responsável legal</w:t>
      </w:r>
      <w:r w:rsidR="00C81542" w:rsidRPr="00B15BB1">
        <w:rPr>
          <w:rFonts w:ascii="Arial" w:hAnsi="Arial" w:cs="Arial"/>
          <w:sz w:val="24"/>
          <w:szCs w:val="24"/>
        </w:rPr>
        <w:t>;</w:t>
      </w:r>
    </w:p>
    <w:p w:rsidR="00C81542" w:rsidRPr="00C81542" w:rsidRDefault="00CC58B2" w:rsidP="00C81542">
      <w:pPr>
        <w:pStyle w:val="PargrafodaLista"/>
        <w:numPr>
          <w:ilvl w:val="0"/>
          <w:numId w:val="25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Declaração de interesse no estabelecimento da parceria para custeio da execução</w:t>
      </w:r>
      <w:r w:rsidR="00B15BB1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intervenção artístico-urbana</w:t>
      </w:r>
      <w:r w:rsidR="00B15BB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nos termos estabelecidos no presente edital.</w:t>
      </w:r>
    </w:p>
    <w:p w:rsidR="00913C57" w:rsidRDefault="00913C57" w:rsidP="00913C57">
      <w:pPr>
        <w:pStyle w:val="PargrafodaLista"/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 Consórcio de empresas</w:t>
      </w:r>
    </w:p>
    <w:p w:rsidR="00913C57" w:rsidRPr="00B15BB1" w:rsidRDefault="00913C57" w:rsidP="00913C57">
      <w:pPr>
        <w:pStyle w:val="PargrafodaLista"/>
        <w:numPr>
          <w:ilvl w:val="0"/>
          <w:numId w:val="30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B15BB1">
        <w:rPr>
          <w:rFonts w:ascii="Arial" w:hAnsi="Arial" w:cs="Arial"/>
          <w:sz w:val="24"/>
          <w:szCs w:val="24"/>
        </w:rPr>
        <w:t>Cópia</w:t>
      </w:r>
      <w:r w:rsidR="0072718C">
        <w:rPr>
          <w:rFonts w:ascii="Arial" w:hAnsi="Arial" w:cs="Arial"/>
          <w:sz w:val="24"/>
          <w:szCs w:val="24"/>
        </w:rPr>
        <w:t>s</w:t>
      </w:r>
      <w:r w:rsidRPr="00B15BB1">
        <w:rPr>
          <w:rFonts w:ascii="Arial" w:hAnsi="Arial" w:cs="Arial"/>
          <w:sz w:val="24"/>
          <w:szCs w:val="24"/>
        </w:rPr>
        <w:t xml:space="preserve"> de documento de </w:t>
      </w:r>
      <w:r w:rsidR="0072718C">
        <w:rPr>
          <w:rFonts w:ascii="Arial" w:hAnsi="Arial" w:cs="Arial"/>
          <w:sz w:val="24"/>
          <w:szCs w:val="24"/>
        </w:rPr>
        <w:t>i</w:t>
      </w:r>
      <w:r w:rsidRPr="00B15BB1">
        <w:rPr>
          <w:rFonts w:ascii="Arial" w:hAnsi="Arial" w:cs="Arial"/>
          <w:sz w:val="24"/>
          <w:szCs w:val="24"/>
        </w:rPr>
        <w:t xml:space="preserve">dentificação </w:t>
      </w:r>
      <w:r w:rsidR="0072718C">
        <w:rPr>
          <w:rFonts w:ascii="Arial" w:hAnsi="Arial" w:cs="Arial"/>
          <w:sz w:val="24"/>
          <w:szCs w:val="24"/>
        </w:rPr>
        <w:t xml:space="preserve">de cada </w:t>
      </w:r>
      <w:r w:rsidRPr="00B15BB1">
        <w:rPr>
          <w:rFonts w:ascii="Arial" w:hAnsi="Arial" w:cs="Arial"/>
          <w:sz w:val="24"/>
          <w:szCs w:val="24"/>
        </w:rPr>
        <w:t>empresa</w:t>
      </w:r>
      <w:r w:rsidR="0072718C">
        <w:rPr>
          <w:rFonts w:ascii="Arial" w:hAnsi="Arial" w:cs="Arial"/>
          <w:sz w:val="24"/>
          <w:szCs w:val="24"/>
        </w:rPr>
        <w:t xml:space="preserve"> consorciada</w:t>
      </w:r>
      <w:r>
        <w:rPr>
          <w:rFonts w:ascii="Arial" w:hAnsi="Arial" w:cs="Arial"/>
          <w:sz w:val="24"/>
          <w:szCs w:val="24"/>
        </w:rPr>
        <w:t xml:space="preserve"> </w:t>
      </w:r>
      <w:r w:rsidRPr="00B15BB1">
        <w:rPr>
          <w:rFonts w:ascii="Arial" w:hAnsi="Arial" w:cs="Arial"/>
          <w:sz w:val="24"/>
          <w:szCs w:val="24"/>
        </w:rPr>
        <w:t>e d</w:t>
      </w:r>
      <w:r w:rsidR="0072718C">
        <w:rPr>
          <w:rFonts w:ascii="Arial" w:hAnsi="Arial" w:cs="Arial"/>
          <w:sz w:val="24"/>
          <w:szCs w:val="24"/>
        </w:rPr>
        <w:t>os respectivos</w:t>
      </w:r>
      <w:r w:rsidRPr="00B15BB1">
        <w:rPr>
          <w:rFonts w:ascii="Arial" w:hAnsi="Arial" w:cs="Arial"/>
          <w:sz w:val="24"/>
          <w:szCs w:val="24"/>
        </w:rPr>
        <w:t xml:space="preserve"> responsáve</w:t>
      </w:r>
      <w:r w:rsidR="0072718C">
        <w:rPr>
          <w:rFonts w:ascii="Arial" w:hAnsi="Arial" w:cs="Arial"/>
          <w:sz w:val="24"/>
          <w:szCs w:val="24"/>
        </w:rPr>
        <w:t>is</w:t>
      </w:r>
      <w:r w:rsidRPr="00B15BB1">
        <w:rPr>
          <w:rFonts w:ascii="Arial" w:hAnsi="Arial" w:cs="Arial"/>
          <w:sz w:val="24"/>
          <w:szCs w:val="24"/>
        </w:rPr>
        <w:t xml:space="preserve"> lega</w:t>
      </w:r>
      <w:r w:rsidR="0072718C">
        <w:rPr>
          <w:rFonts w:ascii="Arial" w:hAnsi="Arial" w:cs="Arial"/>
          <w:sz w:val="24"/>
          <w:szCs w:val="24"/>
        </w:rPr>
        <w:t>is</w:t>
      </w:r>
      <w:r w:rsidRPr="00B15BB1">
        <w:rPr>
          <w:rFonts w:ascii="Arial" w:hAnsi="Arial" w:cs="Arial"/>
          <w:sz w:val="24"/>
          <w:szCs w:val="24"/>
        </w:rPr>
        <w:t>;</w:t>
      </w:r>
    </w:p>
    <w:p w:rsidR="00913C57" w:rsidRDefault="00913C57" w:rsidP="00913C57">
      <w:pPr>
        <w:pStyle w:val="PargrafodaLista"/>
        <w:numPr>
          <w:ilvl w:val="0"/>
          <w:numId w:val="30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Declaração</w:t>
      </w:r>
      <w:r w:rsidR="0072718C">
        <w:rPr>
          <w:rFonts w:ascii="Arial" w:hAnsi="Arial" w:cs="Arial"/>
          <w:sz w:val="24"/>
          <w:szCs w:val="24"/>
        </w:rPr>
        <w:t xml:space="preserve"> conjunta</w:t>
      </w:r>
      <w:r>
        <w:rPr>
          <w:rFonts w:ascii="Arial" w:hAnsi="Arial" w:cs="Arial"/>
          <w:sz w:val="24"/>
          <w:szCs w:val="24"/>
        </w:rPr>
        <w:t xml:space="preserve"> de interesse no estabelecimento da parceria para custeio da execução de intervenção artístico-urbana, nos termos estabelecidos no presente edital.</w:t>
      </w:r>
    </w:p>
    <w:p w:rsidR="00C81542" w:rsidRDefault="00C81542" w:rsidP="00C81542">
      <w:pPr>
        <w:pStyle w:val="PargrafodaLista"/>
        <w:numPr>
          <w:ilvl w:val="0"/>
          <w:numId w:val="24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81542">
        <w:rPr>
          <w:rFonts w:ascii="Arial" w:hAnsi="Arial" w:cs="Arial"/>
          <w:sz w:val="24"/>
          <w:szCs w:val="24"/>
        </w:rPr>
        <w:lastRenderedPageBreak/>
        <w:t xml:space="preserve">As propostas deverão ser protocoladas até </w:t>
      </w:r>
      <w:r>
        <w:rPr>
          <w:rFonts w:ascii="Arial" w:hAnsi="Arial" w:cs="Arial"/>
          <w:sz w:val="24"/>
          <w:szCs w:val="24"/>
        </w:rPr>
        <w:t xml:space="preserve">o </w:t>
      </w:r>
      <w:r w:rsidRPr="00663CAA">
        <w:rPr>
          <w:rFonts w:ascii="Arial" w:hAnsi="Arial" w:cs="Arial"/>
          <w:sz w:val="24"/>
          <w:szCs w:val="24"/>
        </w:rPr>
        <w:t xml:space="preserve">dia </w:t>
      </w:r>
      <w:r w:rsidR="00751E9B">
        <w:rPr>
          <w:rFonts w:ascii="Arial" w:hAnsi="Arial" w:cs="Arial"/>
          <w:sz w:val="24"/>
          <w:szCs w:val="24"/>
        </w:rPr>
        <w:t>03</w:t>
      </w:r>
      <w:r w:rsidRPr="006527D9">
        <w:rPr>
          <w:rFonts w:ascii="Arial" w:hAnsi="Arial" w:cs="Arial"/>
          <w:sz w:val="24"/>
          <w:szCs w:val="24"/>
        </w:rPr>
        <w:t>/</w:t>
      </w:r>
      <w:r w:rsidR="00663CAA" w:rsidRPr="006527D9">
        <w:rPr>
          <w:rFonts w:ascii="Arial" w:hAnsi="Arial" w:cs="Arial"/>
          <w:sz w:val="24"/>
          <w:szCs w:val="24"/>
        </w:rPr>
        <w:t>0</w:t>
      </w:r>
      <w:r w:rsidR="00751E9B">
        <w:rPr>
          <w:rFonts w:ascii="Arial" w:hAnsi="Arial" w:cs="Arial"/>
          <w:sz w:val="24"/>
          <w:szCs w:val="24"/>
        </w:rPr>
        <w:t>2</w:t>
      </w:r>
      <w:r w:rsidRPr="006527D9">
        <w:rPr>
          <w:rFonts w:ascii="Arial" w:hAnsi="Arial" w:cs="Arial"/>
          <w:sz w:val="24"/>
          <w:szCs w:val="24"/>
        </w:rPr>
        <w:t>/20</w:t>
      </w:r>
      <w:r w:rsidR="00BE33A7" w:rsidRPr="006527D9">
        <w:rPr>
          <w:rFonts w:ascii="Arial" w:hAnsi="Arial" w:cs="Arial"/>
          <w:sz w:val="24"/>
          <w:szCs w:val="24"/>
        </w:rPr>
        <w:t>2</w:t>
      </w:r>
      <w:r w:rsidR="00663CAA" w:rsidRPr="006527D9">
        <w:rPr>
          <w:rFonts w:ascii="Arial" w:hAnsi="Arial" w:cs="Arial"/>
          <w:sz w:val="24"/>
          <w:szCs w:val="24"/>
        </w:rPr>
        <w:t>1</w:t>
      </w:r>
      <w:r w:rsidR="009512FF">
        <w:rPr>
          <w:rFonts w:ascii="Arial" w:hAnsi="Arial" w:cs="Arial"/>
          <w:sz w:val="24"/>
          <w:szCs w:val="24"/>
        </w:rPr>
        <w:t>;</w:t>
      </w:r>
    </w:p>
    <w:p w:rsidR="00C81542" w:rsidRPr="006D06D4" w:rsidRDefault="006527D9" w:rsidP="00717F0E">
      <w:pPr>
        <w:pStyle w:val="PargrafodaLista"/>
        <w:numPr>
          <w:ilvl w:val="0"/>
          <w:numId w:val="24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C81542">
        <w:rPr>
          <w:rFonts w:ascii="Arial" w:hAnsi="Arial" w:cs="Arial"/>
          <w:sz w:val="24"/>
          <w:szCs w:val="24"/>
        </w:rPr>
        <w:t>avendo mais de um interessado no estabelecimento d</w:t>
      </w:r>
      <w:r w:rsidR="00717F0E">
        <w:rPr>
          <w:rFonts w:ascii="Arial" w:hAnsi="Arial" w:cs="Arial"/>
          <w:sz w:val="24"/>
          <w:szCs w:val="24"/>
        </w:rPr>
        <w:t>e</w:t>
      </w:r>
      <w:r w:rsidR="00C81542">
        <w:rPr>
          <w:rFonts w:ascii="Arial" w:hAnsi="Arial" w:cs="Arial"/>
          <w:sz w:val="24"/>
          <w:szCs w:val="24"/>
        </w:rPr>
        <w:t xml:space="preserve"> parceria</w:t>
      </w:r>
      <w:r w:rsidR="00C81542" w:rsidRPr="006D06D4">
        <w:rPr>
          <w:rFonts w:ascii="Arial" w:hAnsi="Arial" w:cs="Arial"/>
          <w:sz w:val="24"/>
          <w:szCs w:val="24"/>
        </w:rPr>
        <w:t xml:space="preserve">, a seleção da proposta vencedora dar-se-á por meio </w:t>
      </w:r>
      <w:r w:rsidR="00C81542">
        <w:rPr>
          <w:rFonts w:ascii="Arial" w:hAnsi="Arial" w:cs="Arial"/>
          <w:sz w:val="24"/>
          <w:szCs w:val="24"/>
        </w:rPr>
        <w:t xml:space="preserve">de </w:t>
      </w:r>
      <w:r w:rsidR="00C81542" w:rsidRPr="006D06D4">
        <w:rPr>
          <w:rFonts w:ascii="Arial" w:hAnsi="Arial" w:cs="Arial"/>
          <w:sz w:val="24"/>
          <w:szCs w:val="24"/>
        </w:rPr>
        <w:t xml:space="preserve">sorteio público, a ser realizado na sede da SEGER, no 5º andar do Edifício Fábio </w:t>
      </w:r>
      <w:proofErr w:type="spellStart"/>
      <w:r w:rsidR="00C81542" w:rsidRPr="006D06D4">
        <w:rPr>
          <w:rFonts w:ascii="Arial" w:hAnsi="Arial" w:cs="Arial"/>
          <w:sz w:val="24"/>
          <w:szCs w:val="24"/>
        </w:rPr>
        <w:t>Ruschi</w:t>
      </w:r>
      <w:proofErr w:type="spellEnd"/>
      <w:r w:rsidR="00C81542" w:rsidRPr="006D06D4">
        <w:rPr>
          <w:rFonts w:ascii="Arial" w:hAnsi="Arial" w:cs="Arial"/>
          <w:sz w:val="24"/>
          <w:szCs w:val="24"/>
        </w:rPr>
        <w:t xml:space="preserve">, na Avenida Governador </w:t>
      </w:r>
      <w:proofErr w:type="spellStart"/>
      <w:r w:rsidR="00C81542" w:rsidRPr="006D06D4">
        <w:rPr>
          <w:rFonts w:ascii="Arial" w:hAnsi="Arial" w:cs="Arial"/>
          <w:sz w:val="24"/>
          <w:szCs w:val="24"/>
        </w:rPr>
        <w:t>Bley</w:t>
      </w:r>
      <w:proofErr w:type="spellEnd"/>
      <w:r w:rsidR="00C81542" w:rsidRPr="006D06D4">
        <w:rPr>
          <w:rFonts w:ascii="Arial" w:hAnsi="Arial" w:cs="Arial"/>
          <w:sz w:val="24"/>
          <w:szCs w:val="24"/>
        </w:rPr>
        <w:t xml:space="preserve">, 236, Centro, CEP 29010-150, Vitória/ES, no prazo de até </w:t>
      </w:r>
      <w:r w:rsidR="00CF116B">
        <w:rPr>
          <w:rFonts w:ascii="Arial" w:hAnsi="Arial" w:cs="Arial"/>
          <w:sz w:val="24"/>
          <w:szCs w:val="24"/>
        </w:rPr>
        <w:t>5</w:t>
      </w:r>
      <w:r w:rsidR="00C81542" w:rsidRPr="006D06D4">
        <w:rPr>
          <w:rFonts w:ascii="Arial" w:hAnsi="Arial" w:cs="Arial"/>
          <w:sz w:val="24"/>
          <w:szCs w:val="24"/>
        </w:rPr>
        <w:t xml:space="preserve"> (</w:t>
      </w:r>
      <w:r w:rsidR="00CF116B">
        <w:rPr>
          <w:rFonts w:ascii="Arial" w:hAnsi="Arial" w:cs="Arial"/>
          <w:sz w:val="24"/>
          <w:szCs w:val="24"/>
        </w:rPr>
        <w:t>cinco</w:t>
      </w:r>
      <w:r w:rsidR="00C81542" w:rsidRPr="006D06D4">
        <w:rPr>
          <w:rFonts w:ascii="Arial" w:hAnsi="Arial" w:cs="Arial"/>
          <w:sz w:val="24"/>
          <w:szCs w:val="24"/>
        </w:rPr>
        <w:t>) dias úteis d</w:t>
      </w:r>
      <w:r w:rsidR="00717F0E">
        <w:rPr>
          <w:rFonts w:ascii="Arial" w:hAnsi="Arial" w:cs="Arial"/>
          <w:sz w:val="24"/>
          <w:szCs w:val="24"/>
        </w:rPr>
        <w:t>a data limite para recebimento de propostas, devendo as informações de data e horário serem disponibilizados no Portal SEGER com pelo menos 48</w:t>
      </w:r>
      <w:r w:rsidR="00CF116B">
        <w:rPr>
          <w:rFonts w:ascii="Arial" w:hAnsi="Arial" w:cs="Arial"/>
          <w:sz w:val="24"/>
          <w:szCs w:val="24"/>
        </w:rPr>
        <w:t xml:space="preserve"> </w:t>
      </w:r>
      <w:r w:rsidR="00717F0E">
        <w:rPr>
          <w:rFonts w:ascii="Arial" w:hAnsi="Arial" w:cs="Arial"/>
          <w:sz w:val="24"/>
          <w:szCs w:val="24"/>
        </w:rPr>
        <w:t>h</w:t>
      </w:r>
      <w:r w:rsidR="00CF116B">
        <w:rPr>
          <w:rFonts w:ascii="Arial" w:hAnsi="Arial" w:cs="Arial"/>
          <w:sz w:val="24"/>
          <w:szCs w:val="24"/>
        </w:rPr>
        <w:t>oras</w:t>
      </w:r>
      <w:r w:rsidR="00717F0E">
        <w:rPr>
          <w:rFonts w:ascii="Arial" w:hAnsi="Arial" w:cs="Arial"/>
          <w:sz w:val="24"/>
          <w:szCs w:val="24"/>
        </w:rPr>
        <w:t xml:space="preserve"> de antecedência</w:t>
      </w:r>
      <w:r w:rsidR="00C81542" w:rsidRPr="006D06D4">
        <w:rPr>
          <w:rFonts w:ascii="Arial" w:hAnsi="Arial" w:cs="Arial"/>
          <w:sz w:val="24"/>
          <w:szCs w:val="24"/>
        </w:rPr>
        <w:t>;</w:t>
      </w:r>
    </w:p>
    <w:p w:rsidR="00C81542" w:rsidRPr="006D06D4" w:rsidRDefault="00C81542" w:rsidP="00CF116B">
      <w:pPr>
        <w:pStyle w:val="PargrafodaLista"/>
        <w:numPr>
          <w:ilvl w:val="0"/>
          <w:numId w:val="24"/>
        </w:numPr>
        <w:spacing w:before="120" w:line="276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6D06D4">
        <w:rPr>
          <w:rFonts w:ascii="Arial" w:hAnsi="Arial" w:cs="Arial"/>
          <w:sz w:val="24"/>
          <w:szCs w:val="24"/>
        </w:rPr>
        <w:t xml:space="preserve">O resultado final da seleção, com identificação da proposta vencedora, será publicado no Diário Oficial e no portal da SEGER, </w:t>
      </w:r>
      <w:hyperlink r:id="rId8" w:history="1">
        <w:r w:rsidRPr="006D06D4">
          <w:rPr>
            <w:rStyle w:val="Hyperlink"/>
            <w:rFonts w:ascii="Arial" w:hAnsi="Arial" w:cs="Arial"/>
            <w:color w:val="auto"/>
            <w:sz w:val="24"/>
            <w:szCs w:val="24"/>
          </w:rPr>
          <w:t>www.seger.es.gov.br</w:t>
        </w:r>
      </w:hyperlink>
      <w:r w:rsidRPr="006D06D4">
        <w:rPr>
          <w:rFonts w:ascii="Arial" w:hAnsi="Arial" w:cs="Arial"/>
          <w:sz w:val="24"/>
          <w:szCs w:val="24"/>
        </w:rPr>
        <w:t>, Gestão de Patrimônio, no prazo de até 5 (cinco) dias úteis da conclusão do processo de seleção.</w:t>
      </w:r>
    </w:p>
    <w:p w:rsidR="00C81542" w:rsidRPr="006D06D4" w:rsidRDefault="008A6DB3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DO TERMO DE PARCERIA</w:t>
      </w:r>
    </w:p>
    <w:p w:rsidR="008A6DB3" w:rsidRPr="008A6DB3" w:rsidRDefault="008A6DB3" w:rsidP="008A6DB3">
      <w:p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Estabelecida a escolha do patrocinador, será firmado termo de parceria para a realização do conc</w:t>
      </w:r>
      <w:r w:rsidR="009512FF">
        <w:rPr>
          <w:rFonts w:ascii="Arial" w:hAnsi="Arial" w:cs="Arial"/>
          <w:sz w:val="24"/>
          <w:szCs w:val="24"/>
        </w:rPr>
        <w:t>urso e execução da intervenção artística-urbana</w:t>
      </w:r>
      <w:r>
        <w:rPr>
          <w:rFonts w:ascii="Arial" w:hAnsi="Arial" w:cs="Arial"/>
          <w:sz w:val="24"/>
          <w:szCs w:val="24"/>
        </w:rPr>
        <w:t xml:space="preserve">, respeitadas as </w:t>
      </w:r>
      <w:r w:rsidRPr="008A6DB3">
        <w:rPr>
          <w:rFonts w:ascii="Arial" w:hAnsi="Arial" w:cs="Arial"/>
          <w:sz w:val="24"/>
          <w:szCs w:val="24"/>
        </w:rPr>
        <w:t xml:space="preserve">condições estabelecidas neste chamamento. </w:t>
      </w:r>
    </w:p>
    <w:p w:rsidR="00CF116B" w:rsidRPr="006D06D4" w:rsidRDefault="00CF116B" w:rsidP="00071756">
      <w:pPr>
        <w:pStyle w:val="MLC-N1-Ttulo"/>
        <w:spacing w:before="360" w:afterLines="100" w:after="240" w:line="276" w:lineRule="auto"/>
        <w:rPr>
          <w:rFonts w:ascii="Arial" w:hAnsi="Arial"/>
          <w:i w:val="0"/>
          <w:strike/>
          <w:sz w:val="24"/>
          <w:szCs w:val="24"/>
        </w:rPr>
      </w:pPr>
      <w:r>
        <w:rPr>
          <w:rFonts w:ascii="Arial" w:hAnsi="Arial"/>
          <w:i w:val="0"/>
          <w:sz w:val="24"/>
          <w:szCs w:val="24"/>
          <w:lang w:val="pt-BR"/>
        </w:rPr>
        <w:t>DAS CONSIDERAÇÕES FINAIS</w:t>
      </w:r>
    </w:p>
    <w:p w:rsidR="00CF116B" w:rsidRPr="00057774" w:rsidRDefault="00CF116B" w:rsidP="00CF116B">
      <w:pPr>
        <w:pStyle w:val="PargrafodaLista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F116B">
        <w:rPr>
          <w:rFonts w:ascii="Arial" w:hAnsi="Arial" w:cs="Arial"/>
          <w:sz w:val="24"/>
          <w:szCs w:val="24"/>
        </w:rPr>
        <w:t xml:space="preserve">A presente consulta ficará disponível no portal da Secretaria de Estado de Gestão e Recursos Humanos – SEGER, </w:t>
      </w:r>
      <w:r w:rsidRPr="00276746">
        <w:rPr>
          <w:rFonts w:ascii="Arial" w:hAnsi="Arial" w:cs="Arial"/>
          <w:sz w:val="24"/>
          <w:szCs w:val="24"/>
          <w:u w:val="single"/>
        </w:rPr>
        <w:t>www.seger.es.gov.br</w:t>
      </w:r>
      <w:r w:rsidR="00057774">
        <w:rPr>
          <w:rFonts w:ascii="Arial" w:hAnsi="Arial" w:cs="Arial"/>
          <w:sz w:val="24"/>
          <w:szCs w:val="24"/>
        </w:rPr>
        <w:t>, Gestão de Patrimônio</w:t>
      </w:r>
      <w:r w:rsidR="00BE33A7" w:rsidRPr="00057774">
        <w:rPr>
          <w:rFonts w:ascii="Arial" w:hAnsi="Arial" w:cs="Arial"/>
          <w:sz w:val="24"/>
          <w:szCs w:val="24"/>
        </w:rPr>
        <w:t>;</w:t>
      </w:r>
    </w:p>
    <w:p w:rsidR="00CF116B" w:rsidRPr="00CF116B" w:rsidRDefault="00CF116B" w:rsidP="00CF116B">
      <w:pPr>
        <w:pStyle w:val="PargrafodaLista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F116B">
        <w:rPr>
          <w:rFonts w:ascii="Arial" w:hAnsi="Arial" w:cs="Arial"/>
          <w:sz w:val="24"/>
          <w:szCs w:val="24"/>
        </w:rPr>
        <w:t xml:space="preserve">Este chamamento público não constitui compromisso de contratação por parte da SEGER; </w:t>
      </w:r>
    </w:p>
    <w:p w:rsidR="00CF116B" w:rsidRPr="00CF116B" w:rsidRDefault="00CF116B" w:rsidP="00CF116B">
      <w:pPr>
        <w:pStyle w:val="PargrafodaLista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F116B">
        <w:rPr>
          <w:rFonts w:ascii="Arial" w:hAnsi="Arial" w:cs="Arial"/>
          <w:sz w:val="24"/>
          <w:szCs w:val="24"/>
        </w:rPr>
        <w:t xml:space="preserve">A SEGER reserva-se ao direito de aceitar ou rejeitar quaisquer ou todas as propostas a este chamamento público; </w:t>
      </w:r>
    </w:p>
    <w:p w:rsidR="00CF116B" w:rsidRPr="00CF116B" w:rsidRDefault="00CF116B" w:rsidP="00CF116B">
      <w:pPr>
        <w:pStyle w:val="PargrafodaLista"/>
        <w:numPr>
          <w:ilvl w:val="0"/>
          <w:numId w:val="27"/>
        </w:numPr>
        <w:spacing w:before="120" w:line="276" w:lineRule="auto"/>
        <w:jc w:val="both"/>
        <w:rPr>
          <w:rFonts w:ascii="Arial" w:hAnsi="Arial" w:cs="Arial"/>
          <w:sz w:val="24"/>
          <w:szCs w:val="24"/>
        </w:rPr>
      </w:pPr>
      <w:r w:rsidRPr="00CF116B">
        <w:rPr>
          <w:rFonts w:ascii="Arial" w:hAnsi="Arial" w:cs="Arial"/>
          <w:sz w:val="24"/>
          <w:szCs w:val="24"/>
        </w:rPr>
        <w:t>Contato para eventuais dúvidas e demais escla</w:t>
      </w:r>
      <w:r>
        <w:rPr>
          <w:rFonts w:ascii="Arial" w:hAnsi="Arial" w:cs="Arial"/>
          <w:sz w:val="24"/>
          <w:szCs w:val="24"/>
        </w:rPr>
        <w:t>recimentos</w:t>
      </w:r>
      <w:r w:rsidR="00276746">
        <w:rPr>
          <w:rFonts w:ascii="Arial" w:hAnsi="Arial" w:cs="Arial"/>
          <w:sz w:val="24"/>
          <w:szCs w:val="24"/>
        </w:rPr>
        <w:t xml:space="preserve"> telefones 3636-5202</w:t>
      </w:r>
      <w:r w:rsidRPr="00CF116B">
        <w:rPr>
          <w:rFonts w:ascii="Arial" w:hAnsi="Arial" w:cs="Arial"/>
          <w:sz w:val="24"/>
          <w:szCs w:val="24"/>
        </w:rPr>
        <w:t xml:space="preserve"> </w:t>
      </w:r>
      <w:r w:rsidR="00276746">
        <w:rPr>
          <w:rFonts w:ascii="Arial" w:hAnsi="Arial" w:cs="Arial"/>
          <w:sz w:val="24"/>
          <w:szCs w:val="24"/>
        </w:rPr>
        <w:t>e 3636-5206 - SEGER/A</w:t>
      </w:r>
      <w:r w:rsidR="003C33AB">
        <w:rPr>
          <w:rFonts w:ascii="Arial" w:hAnsi="Arial" w:cs="Arial"/>
          <w:sz w:val="24"/>
          <w:szCs w:val="24"/>
        </w:rPr>
        <w:t>S</w:t>
      </w:r>
      <w:r w:rsidR="00276746">
        <w:rPr>
          <w:rFonts w:ascii="Arial" w:hAnsi="Arial" w:cs="Arial"/>
          <w:sz w:val="24"/>
          <w:szCs w:val="24"/>
        </w:rPr>
        <w:t>SCOM,</w:t>
      </w:r>
      <w:r w:rsidRPr="00CF116B">
        <w:rPr>
          <w:rFonts w:ascii="Arial" w:hAnsi="Arial" w:cs="Arial"/>
          <w:sz w:val="24"/>
          <w:szCs w:val="24"/>
        </w:rPr>
        <w:t xml:space="preserve"> por meio dos quais os interessados poderão marcar visita técnica ao imóvel de segunda a sexta, no horário de </w:t>
      </w:r>
      <w:r w:rsidR="00276746">
        <w:rPr>
          <w:rFonts w:ascii="Arial" w:hAnsi="Arial" w:cs="Arial"/>
          <w:sz w:val="24"/>
          <w:szCs w:val="24"/>
        </w:rPr>
        <w:t>08</w:t>
      </w:r>
      <w:r w:rsidRPr="00CF116B">
        <w:rPr>
          <w:rFonts w:ascii="Arial" w:hAnsi="Arial" w:cs="Arial"/>
          <w:sz w:val="24"/>
          <w:szCs w:val="24"/>
        </w:rPr>
        <w:t xml:space="preserve">h às </w:t>
      </w:r>
      <w:r w:rsidR="00276746">
        <w:rPr>
          <w:rFonts w:ascii="Arial" w:hAnsi="Arial" w:cs="Arial"/>
          <w:sz w:val="24"/>
          <w:szCs w:val="24"/>
        </w:rPr>
        <w:t>18</w:t>
      </w:r>
      <w:r w:rsidRPr="00CF116B">
        <w:rPr>
          <w:rFonts w:ascii="Arial" w:hAnsi="Arial" w:cs="Arial"/>
          <w:sz w:val="24"/>
          <w:szCs w:val="24"/>
        </w:rPr>
        <w:t xml:space="preserve">h, no período de </w:t>
      </w:r>
      <w:r w:rsidR="00C068FA">
        <w:rPr>
          <w:rFonts w:ascii="Arial" w:hAnsi="Arial" w:cs="Arial"/>
          <w:sz w:val="24"/>
          <w:szCs w:val="24"/>
        </w:rPr>
        <w:t>1</w:t>
      </w:r>
      <w:r w:rsidR="00FA40F2">
        <w:rPr>
          <w:rFonts w:ascii="Arial" w:hAnsi="Arial" w:cs="Arial"/>
          <w:sz w:val="24"/>
          <w:szCs w:val="24"/>
        </w:rPr>
        <w:t>7</w:t>
      </w:r>
      <w:r w:rsidR="00BE33A7" w:rsidRPr="009512FF">
        <w:rPr>
          <w:rFonts w:ascii="Arial" w:hAnsi="Arial" w:cs="Arial"/>
          <w:sz w:val="24"/>
          <w:szCs w:val="24"/>
        </w:rPr>
        <w:t>/</w:t>
      </w:r>
      <w:r w:rsidR="00E159BD" w:rsidRPr="009512FF">
        <w:rPr>
          <w:rFonts w:ascii="Arial" w:hAnsi="Arial" w:cs="Arial"/>
          <w:sz w:val="24"/>
          <w:szCs w:val="24"/>
        </w:rPr>
        <w:t>1</w:t>
      </w:r>
      <w:r w:rsidR="0099706C" w:rsidRPr="009512FF">
        <w:rPr>
          <w:rFonts w:ascii="Arial" w:hAnsi="Arial" w:cs="Arial"/>
          <w:sz w:val="24"/>
          <w:szCs w:val="24"/>
        </w:rPr>
        <w:t>2</w:t>
      </w:r>
      <w:r w:rsidR="00BE33A7" w:rsidRPr="009512FF">
        <w:rPr>
          <w:rFonts w:ascii="Arial" w:hAnsi="Arial" w:cs="Arial"/>
          <w:sz w:val="24"/>
          <w:szCs w:val="24"/>
        </w:rPr>
        <w:t xml:space="preserve">/2020 a </w:t>
      </w:r>
      <w:r w:rsidR="00751E9B">
        <w:rPr>
          <w:rFonts w:ascii="Arial" w:hAnsi="Arial" w:cs="Arial"/>
          <w:sz w:val="24"/>
          <w:szCs w:val="24"/>
        </w:rPr>
        <w:t>03</w:t>
      </w:r>
      <w:r w:rsidR="00BE33A7" w:rsidRPr="009512FF">
        <w:rPr>
          <w:rFonts w:ascii="Arial" w:hAnsi="Arial" w:cs="Arial"/>
          <w:sz w:val="24"/>
          <w:szCs w:val="24"/>
        </w:rPr>
        <w:t>/</w:t>
      </w:r>
      <w:r w:rsidR="009512FF" w:rsidRPr="009512FF">
        <w:rPr>
          <w:rFonts w:ascii="Arial" w:hAnsi="Arial" w:cs="Arial"/>
          <w:sz w:val="24"/>
          <w:szCs w:val="24"/>
        </w:rPr>
        <w:t>0</w:t>
      </w:r>
      <w:r w:rsidR="00751E9B">
        <w:rPr>
          <w:rFonts w:ascii="Arial" w:hAnsi="Arial" w:cs="Arial"/>
          <w:sz w:val="24"/>
          <w:szCs w:val="24"/>
        </w:rPr>
        <w:t>2</w:t>
      </w:r>
      <w:r w:rsidR="00BE33A7" w:rsidRPr="009512FF">
        <w:rPr>
          <w:rFonts w:ascii="Arial" w:hAnsi="Arial" w:cs="Arial"/>
          <w:sz w:val="24"/>
          <w:szCs w:val="24"/>
        </w:rPr>
        <w:t>/202</w:t>
      </w:r>
      <w:r w:rsidR="00FA40F2">
        <w:rPr>
          <w:rFonts w:ascii="Arial" w:hAnsi="Arial" w:cs="Arial"/>
          <w:sz w:val="24"/>
          <w:szCs w:val="24"/>
        </w:rPr>
        <w:t>1</w:t>
      </w:r>
      <w:r w:rsidR="009512FF">
        <w:rPr>
          <w:rFonts w:ascii="Arial" w:hAnsi="Arial" w:cs="Arial"/>
          <w:sz w:val="24"/>
          <w:szCs w:val="24"/>
        </w:rPr>
        <w:t>.</w:t>
      </w:r>
      <w:r w:rsidRPr="00CF116B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163E00" w:rsidRPr="006D06D4" w:rsidRDefault="00163E00" w:rsidP="0080088E">
      <w:pPr>
        <w:pStyle w:val="PargrafodaList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071756" w:rsidRDefault="00071756" w:rsidP="00EE1867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200B83" w:rsidRPr="006D06D4" w:rsidRDefault="00762C89" w:rsidP="00EE1867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D06D4">
        <w:rPr>
          <w:rFonts w:ascii="Arial" w:eastAsia="Calibri" w:hAnsi="Arial" w:cs="Arial"/>
          <w:sz w:val="24"/>
          <w:szCs w:val="24"/>
          <w:lang w:eastAsia="en-US"/>
        </w:rPr>
        <w:t xml:space="preserve">Vitória, </w:t>
      </w:r>
      <w:r w:rsidR="00C068FA">
        <w:rPr>
          <w:rFonts w:ascii="Arial" w:eastAsia="Calibri" w:hAnsi="Arial" w:cs="Arial"/>
          <w:sz w:val="24"/>
          <w:szCs w:val="24"/>
          <w:lang w:eastAsia="en-US"/>
        </w:rPr>
        <w:t>14</w:t>
      </w:r>
      <w:r w:rsidR="00057774" w:rsidRPr="006D06D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45052A" w:rsidRPr="006D06D4"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 w:rsidR="00A75B29">
        <w:rPr>
          <w:rFonts w:ascii="Arial" w:eastAsia="Calibri" w:hAnsi="Arial" w:cs="Arial"/>
          <w:sz w:val="24"/>
          <w:szCs w:val="24"/>
          <w:lang w:eastAsia="en-US"/>
        </w:rPr>
        <w:t>dezembro</w:t>
      </w:r>
      <w:r w:rsidR="00BE33A7">
        <w:rPr>
          <w:rFonts w:ascii="Arial" w:eastAsia="Calibri" w:hAnsi="Arial" w:cs="Arial"/>
          <w:sz w:val="24"/>
          <w:szCs w:val="24"/>
          <w:lang w:eastAsia="en-US"/>
        </w:rPr>
        <w:t xml:space="preserve"> de 2020</w:t>
      </w:r>
      <w:r w:rsidRPr="006D06D4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762C89" w:rsidRPr="006D06D4" w:rsidRDefault="00762C89" w:rsidP="00EE1867">
      <w:pPr>
        <w:spacing w:line="276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7506A6" w:rsidRPr="006D06D4" w:rsidRDefault="007506A6" w:rsidP="00F81EC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  <w:sz w:val="24"/>
          <w:szCs w:val="24"/>
        </w:rPr>
      </w:pPr>
      <w:r w:rsidRPr="006D06D4">
        <w:rPr>
          <w:rFonts w:ascii="Arial" w:hAnsi="Arial" w:cs="Arial"/>
          <w:b/>
          <w:bCs/>
          <w:sz w:val="24"/>
          <w:szCs w:val="24"/>
        </w:rPr>
        <w:t xml:space="preserve">LENISE MENEZES LOUREIRO  </w:t>
      </w:r>
    </w:p>
    <w:p w:rsidR="007506A6" w:rsidRPr="006D06D4" w:rsidRDefault="007506A6" w:rsidP="00F81EC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4"/>
          <w:szCs w:val="24"/>
        </w:rPr>
      </w:pPr>
      <w:r w:rsidRPr="006D06D4">
        <w:rPr>
          <w:rFonts w:ascii="Arial" w:hAnsi="Arial" w:cs="Arial"/>
          <w:sz w:val="24"/>
          <w:szCs w:val="24"/>
        </w:rPr>
        <w:t>Secretária de Estado de Gestão e Recursos Humanos – SEGER</w:t>
      </w:r>
    </w:p>
    <w:p w:rsidR="004E34CE" w:rsidRDefault="004E34CE" w:rsidP="007506A6">
      <w:pPr>
        <w:spacing w:line="276" w:lineRule="auto"/>
        <w:jc w:val="both"/>
        <w:rPr>
          <w:rFonts w:ascii="Arial" w:hAnsi="Arial" w:cs="Arial"/>
          <w:sz w:val="24"/>
          <w:szCs w:val="24"/>
        </w:rPr>
        <w:sectPr w:rsidR="004E34CE" w:rsidSect="0058558C">
          <w:headerReference w:type="default" r:id="rId9"/>
          <w:footerReference w:type="default" r:id="rId10"/>
          <w:pgSz w:w="11907" w:h="16840" w:code="9"/>
          <w:pgMar w:top="1480" w:right="992" w:bottom="1276" w:left="1418" w:header="425" w:footer="0" w:gutter="0"/>
          <w:cols w:space="720"/>
        </w:sectPr>
      </w:pPr>
    </w:p>
    <w:p w:rsidR="004E34CE" w:rsidRDefault="004E34CE" w:rsidP="007506A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E34CE" w:rsidRDefault="004E34CE" w:rsidP="004E34CE">
      <w:pPr>
        <w:jc w:val="center"/>
        <w:rPr>
          <w:b/>
          <w:sz w:val="28"/>
        </w:rPr>
      </w:pPr>
      <w:r>
        <w:rPr>
          <w:b/>
          <w:sz w:val="28"/>
        </w:rPr>
        <w:t xml:space="preserve">CHAMAMENTO </w:t>
      </w:r>
      <w:r w:rsidRPr="00057774">
        <w:rPr>
          <w:b/>
          <w:sz w:val="28"/>
        </w:rPr>
        <w:t xml:space="preserve">PÚBLICO </w:t>
      </w:r>
      <w:r w:rsidR="00057774" w:rsidRPr="00057774">
        <w:rPr>
          <w:b/>
          <w:sz w:val="28"/>
        </w:rPr>
        <w:t>0</w:t>
      </w:r>
      <w:r w:rsidR="009512FF">
        <w:rPr>
          <w:b/>
          <w:sz w:val="28"/>
        </w:rPr>
        <w:t>4</w:t>
      </w:r>
      <w:r w:rsidRPr="00057774">
        <w:rPr>
          <w:b/>
          <w:sz w:val="28"/>
        </w:rPr>
        <w:t>/20</w:t>
      </w:r>
      <w:r w:rsidR="00BE33A7" w:rsidRPr="00057774">
        <w:rPr>
          <w:b/>
          <w:sz w:val="28"/>
        </w:rPr>
        <w:t>20</w:t>
      </w:r>
    </w:p>
    <w:p w:rsidR="00E159BD" w:rsidRDefault="00E159BD" w:rsidP="004E34CE">
      <w:pPr>
        <w:jc w:val="center"/>
        <w:rPr>
          <w:b/>
          <w:sz w:val="28"/>
        </w:rPr>
      </w:pPr>
    </w:p>
    <w:p w:rsidR="00E159BD" w:rsidRDefault="00E159BD" w:rsidP="004E34CE">
      <w:pPr>
        <w:jc w:val="center"/>
        <w:rPr>
          <w:b/>
          <w:sz w:val="28"/>
        </w:rPr>
      </w:pPr>
      <w:r>
        <w:rPr>
          <w:b/>
          <w:sz w:val="28"/>
        </w:rPr>
        <w:t>ANEXO ÚNICO</w:t>
      </w:r>
    </w:p>
    <w:p w:rsidR="00A75B29" w:rsidRDefault="00A75B29" w:rsidP="00E159BD">
      <w:pPr>
        <w:jc w:val="center"/>
        <w:rPr>
          <w:color w:val="000000"/>
          <w:sz w:val="23"/>
          <w:szCs w:val="23"/>
        </w:rPr>
      </w:pPr>
      <w:r w:rsidRPr="00A75B29">
        <w:rPr>
          <w:color w:val="000000"/>
          <w:sz w:val="23"/>
          <w:szCs w:val="23"/>
        </w:rPr>
        <w:t xml:space="preserve">ÁREA DE INTERVEÇÃO – IMÓVEL </w:t>
      </w:r>
      <w:r w:rsidRPr="008F611A">
        <w:rPr>
          <w:color w:val="000000"/>
          <w:sz w:val="23"/>
          <w:szCs w:val="23"/>
        </w:rPr>
        <w:t xml:space="preserve">LOCALIZADO </w:t>
      </w:r>
      <w:r w:rsidR="00397C77">
        <w:rPr>
          <w:color w:val="000000"/>
          <w:sz w:val="23"/>
          <w:szCs w:val="23"/>
        </w:rPr>
        <w:t xml:space="preserve">NA </w:t>
      </w:r>
      <w:r w:rsidRPr="00A75B29">
        <w:rPr>
          <w:color w:val="000000"/>
          <w:sz w:val="23"/>
          <w:szCs w:val="23"/>
        </w:rPr>
        <w:t xml:space="preserve">AV. PRES. FLORENTINO ÁVIDOS, 300 - CENTRO, VITÓRIA </w:t>
      </w:r>
      <w:r>
        <w:rPr>
          <w:color w:val="000000"/>
          <w:sz w:val="23"/>
          <w:szCs w:val="23"/>
        </w:rPr>
        <w:t>–</w:t>
      </w:r>
      <w:r w:rsidRPr="00A75B29">
        <w:rPr>
          <w:color w:val="000000"/>
          <w:sz w:val="23"/>
          <w:szCs w:val="23"/>
        </w:rPr>
        <w:t xml:space="preserve"> ES</w:t>
      </w:r>
    </w:p>
    <w:p w:rsidR="00E159BD" w:rsidRPr="008F611A" w:rsidRDefault="00E159BD" w:rsidP="00E159BD">
      <w:pPr>
        <w:jc w:val="center"/>
        <w:rPr>
          <w:sz w:val="24"/>
          <w:szCs w:val="24"/>
        </w:rPr>
      </w:pPr>
      <w:r>
        <w:rPr>
          <w:color w:val="000000"/>
          <w:sz w:val="23"/>
          <w:szCs w:val="23"/>
        </w:rPr>
        <w:t xml:space="preserve"> EDIFÍCIO </w:t>
      </w:r>
      <w:r w:rsidR="00A75B29">
        <w:rPr>
          <w:color w:val="000000"/>
          <w:sz w:val="23"/>
          <w:szCs w:val="23"/>
        </w:rPr>
        <w:t>HUMBERTO GOBBI</w:t>
      </w:r>
    </w:p>
    <w:p w:rsidR="00E159BD" w:rsidRDefault="00893355" w:rsidP="00E159BD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FF954" wp14:editId="7B2CBB3E">
                <wp:simplePos x="0" y="0"/>
                <wp:positionH relativeFrom="column">
                  <wp:posOffset>2171954</wp:posOffset>
                </wp:positionH>
                <wp:positionV relativeFrom="paragraph">
                  <wp:posOffset>110134</wp:posOffset>
                </wp:positionV>
                <wp:extent cx="603504" cy="3227147"/>
                <wp:effectExtent l="19050" t="19050" r="25400" b="1143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" cy="322714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0DA1A" id="Retângulo 4" o:spid="_x0000_s1026" style="position:absolute;margin-left:171pt;margin-top:8.65pt;width:47.5pt;height:2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" filled="f" strokecolor="red" strokeweight="2.5pt">
                <v:stroke dashstyle="dash"/>
              </v:rect>
            </w:pict>
          </mc:Fallback>
        </mc:AlternateContent>
      </w:r>
      <w:r w:rsidR="00A75B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FD1B1" wp14:editId="2BAC5DDA">
                <wp:simplePos x="0" y="0"/>
                <wp:positionH relativeFrom="column">
                  <wp:posOffset>737539</wp:posOffset>
                </wp:positionH>
                <wp:positionV relativeFrom="paragraph">
                  <wp:posOffset>116177</wp:posOffset>
                </wp:positionV>
                <wp:extent cx="1033669" cy="3260035"/>
                <wp:effectExtent l="38100" t="38100" r="33655" b="36195"/>
                <wp:wrapNone/>
                <wp:docPr id="10" name="Forma liv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3260035"/>
                        </a:xfrm>
                        <a:custGeom>
                          <a:avLst/>
                          <a:gdLst>
                            <a:gd name="connsiteX0" fmla="*/ 500932 w 1033669"/>
                            <a:gd name="connsiteY0" fmla="*/ 23854 h 3260035"/>
                            <a:gd name="connsiteX1" fmla="*/ 0 w 1033669"/>
                            <a:gd name="connsiteY1" fmla="*/ 3260035 h 3260035"/>
                            <a:gd name="connsiteX2" fmla="*/ 707666 w 1033669"/>
                            <a:gd name="connsiteY2" fmla="*/ 3244133 h 3260035"/>
                            <a:gd name="connsiteX3" fmla="*/ 1033669 w 1033669"/>
                            <a:gd name="connsiteY3" fmla="*/ 0 h 3260035"/>
                            <a:gd name="connsiteX4" fmla="*/ 500932 w 1033669"/>
                            <a:gd name="connsiteY4" fmla="*/ 23854 h 32600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3669" h="3260035">
                              <a:moveTo>
                                <a:pt x="500932" y="23854"/>
                              </a:moveTo>
                              <a:lnTo>
                                <a:pt x="0" y="3260035"/>
                              </a:lnTo>
                              <a:lnTo>
                                <a:pt x="707666" y="3244133"/>
                              </a:lnTo>
                              <a:lnTo>
                                <a:pt x="1033669" y="0"/>
                              </a:lnTo>
                              <a:lnTo>
                                <a:pt x="500932" y="2385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2C901" id="Forma livre 10" o:spid="_x0000_s1026" style="position:absolute;margin-left:58.05pt;margin-top:9.15pt;width:81.4pt;height:25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3669,326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" path="m500932,23854l,3260035r707666,-15902l1033669,,500932,23854xe" filled="f" strokecolor="red" strokeweight="2.25pt">
                <v:stroke dashstyle="dash" joinstyle="miter"/>
                <v:path arrowok="t" o:connecttype="custom" o:connectlocs="500932,23854;0,3260035;707666,3244133;1033669,0;500932,23854" o:connectangles="0,0,0,0,0"/>
              </v:shape>
            </w:pict>
          </mc:Fallback>
        </mc:AlternateContent>
      </w:r>
      <w:r w:rsidR="00A75B29" w:rsidRPr="00A75B29">
        <w:rPr>
          <w:noProof/>
          <w:sz w:val="24"/>
          <w:szCs w:val="24"/>
        </w:rPr>
        <w:drawing>
          <wp:inline distT="0" distB="0" distL="0" distR="0" wp14:anchorId="35BEE332" wp14:editId="771EC1F6">
            <wp:extent cx="6030595" cy="4771390"/>
            <wp:effectExtent l="0" t="0" r="8255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3" w:rsidRDefault="009512FF" w:rsidP="00BE33A7">
      <w:pPr>
        <w:rPr>
          <w:rFonts w:ascii="Arial" w:eastAsia="Calibri" w:hAnsi="Arial" w:cs="Arial"/>
          <w:snapToGrid w:val="0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595861</wp:posOffset>
                </wp:positionH>
                <wp:positionV relativeFrom="paragraph">
                  <wp:posOffset>128633</wp:posOffset>
                </wp:positionV>
                <wp:extent cx="2220686" cy="350322"/>
                <wp:effectExtent l="0" t="0" r="27305" b="1206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350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FF" w:rsidRPr="00F46A84" w:rsidRDefault="009512FF" w:rsidP="009512FF">
                            <w:pPr>
                              <w:jc w:val="both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ÁREA APROXIMADA: 1.600 m</w:t>
                            </w:r>
                            <w:r w:rsidRPr="00F46A84">
                              <w:rPr>
                                <w:b/>
                                <w:szCs w:val="24"/>
                              </w:rPr>
                              <w:t>²</w:t>
                            </w:r>
                          </w:p>
                          <w:p w:rsidR="009512FF" w:rsidRDefault="00951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46.9pt;margin-top:10.15pt;width:174.85pt;height:2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" fillcolor="white [3201]" strokeweight=".5pt">
                <v:textbox>
                  <w:txbxContent>
                    <w:p w:rsidR="009512FF" w:rsidRPr="00F46A84" w:rsidRDefault="009512FF" w:rsidP="009512FF">
                      <w:pPr>
                        <w:jc w:val="both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ÁREA </w:t>
                      </w:r>
                      <w:r>
                        <w:rPr>
                          <w:b/>
                          <w:szCs w:val="24"/>
                        </w:rPr>
                        <w:t>APROXIMADA</w:t>
                      </w:r>
                      <w:r>
                        <w:rPr>
                          <w:b/>
                          <w:szCs w:val="24"/>
                        </w:rPr>
                        <w:t>: 1.600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</w:rPr>
                        <w:t>m</w:t>
                      </w:r>
                      <w:r w:rsidRPr="00F46A84">
                        <w:rPr>
                          <w:b/>
                          <w:szCs w:val="24"/>
                        </w:rPr>
                        <w:t>²</w:t>
                      </w:r>
                    </w:p>
                    <w:p w:rsidR="009512FF" w:rsidRDefault="009512FF"/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-27594</wp:posOffset>
                </wp:positionH>
                <wp:positionV relativeFrom="paragraph">
                  <wp:posOffset>125087</wp:posOffset>
                </wp:positionV>
                <wp:extent cx="516577" cy="338447"/>
                <wp:effectExtent l="19050" t="19050" r="17145" b="2413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7" cy="3384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1D23E" id="Retângulo 5" o:spid="_x0000_s1026" style="position:absolute;margin-left:-2.15pt;margin-top:9.85pt;width:40.7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" filled="f" strokecolor="red" strokeweight="2.25pt">
                <v:stroke dashstyle="dash"/>
              </v:rect>
            </w:pict>
          </mc:Fallback>
        </mc:AlternateContent>
      </w:r>
    </w:p>
    <w:p w:rsidR="00F93D53" w:rsidRDefault="00F93D53" w:rsidP="00BE33A7">
      <w:pPr>
        <w:rPr>
          <w:rFonts w:ascii="Arial" w:eastAsia="Calibri" w:hAnsi="Arial" w:cs="Arial"/>
          <w:snapToGrid w:val="0"/>
          <w:sz w:val="24"/>
          <w:szCs w:val="24"/>
          <w:lang w:eastAsia="en-US"/>
        </w:rPr>
      </w:pPr>
    </w:p>
    <w:p w:rsidR="00F93D53" w:rsidRPr="00BE33A7" w:rsidRDefault="00F93D53">
      <w:pPr>
        <w:rPr>
          <w:b/>
          <w:sz w:val="24"/>
        </w:rPr>
      </w:pPr>
    </w:p>
    <w:sectPr w:rsidR="00F93D53" w:rsidRPr="00BE33A7" w:rsidSect="0058558C">
      <w:pgSz w:w="11907" w:h="16840" w:code="9"/>
      <w:pgMar w:top="1480" w:right="992" w:bottom="1276" w:left="1418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C06" w:rsidRDefault="001B4C06">
      <w:r>
        <w:separator/>
      </w:r>
    </w:p>
  </w:endnote>
  <w:endnote w:type="continuationSeparator" w:id="0">
    <w:p w:rsidR="001B4C06" w:rsidRDefault="001B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0D" w:rsidRPr="00192FC6" w:rsidRDefault="00C91E4A" w:rsidP="00A4100D">
    <w:pPr>
      <w:pStyle w:val="Rodap"/>
      <w:jc w:val="center"/>
      <w:rPr>
        <w:rFonts w:ascii="Calibri" w:hAnsi="Calibri" w:cs="Arial"/>
        <w:sz w:val="18"/>
      </w:rPr>
    </w:pPr>
    <w:r w:rsidRPr="00192FC6">
      <w:rPr>
        <w:rFonts w:ascii="Calibri" w:hAnsi="Calibri" w:cs="Arial"/>
        <w:sz w:val="18"/>
      </w:rPr>
      <w:t xml:space="preserve">Av. Governador </w:t>
    </w:r>
    <w:proofErr w:type="spellStart"/>
    <w:r w:rsidRPr="00192FC6">
      <w:rPr>
        <w:rFonts w:ascii="Calibri" w:hAnsi="Calibri" w:cs="Arial"/>
        <w:sz w:val="18"/>
      </w:rPr>
      <w:t>Bley</w:t>
    </w:r>
    <w:proofErr w:type="spellEnd"/>
    <w:r w:rsidRPr="00192FC6">
      <w:rPr>
        <w:rFonts w:ascii="Calibri" w:hAnsi="Calibri" w:cs="Arial"/>
        <w:sz w:val="18"/>
      </w:rPr>
      <w:t xml:space="preserve">, nº 236 – Edifício Fábio </w:t>
    </w:r>
    <w:proofErr w:type="spellStart"/>
    <w:r w:rsidRPr="00192FC6">
      <w:rPr>
        <w:rFonts w:ascii="Calibri" w:hAnsi="Calibri" w:cs="Arial"/>
        <w:sz w:val="18"/>
      </w:rPr>
      <w:t>Ruschi</w:t>
    </w:r>
    <w:proofErr w:type="spellEnd"/>
    <w:r w:rsidRPr="00192FC6">
      <w:rPr>
        <w:rFonts w:ascii="Calibri" w:hAnsi="Calibri" w:cs="Arial"/>
        <w:sz w:val="18"/>
      </w:rPr>
      <w:t xml:space="preserve"> – 1</w:t>
    </w:r>
    <w:r w:rsidR="00455D5D">
      <w:rPr>
        <w:rFonts w:ascii="Calibri" w:hAnsi="Calibri" w:cs="Arial"/>
        <w:sz w:val="18"/>
      </w:rPr>
      <w:t>0</w:t>
    </w:r>
    <w:r w:rsidRPr="00192FC6">
      <w:rPr>
        <w:rFonts w:ascii="Calibri" w:hAnsi="Calibri" w:cs="Arial"/>
        <w:sz w:val="18"/>
      </w:rPr>
      <w:t>º Andar – Centro – Vitória – ES</w:t>
    </w:r>
  </w:p>
  <w:p w:rsidR="00A4100D" w:rsidRPr="00192FC6" w:rsidRDefault="00C91E4A" w:rsidP="00A4100D">
    <w:pPr>
      <w:pStyle w:val="Rodap"/>
      <w:jc w:val="center"/>
      <w:rPr>
        <w:rFonts w:ascii="Calibri" w:hAnsi="Calibri" w:cs="Arial"/>
      </w:rPr>
    </w:pPr>
    <w:r w:rsidRPr="00192FC6">
      <w:rPr>
        <w:rFonts w:ascii="Calibri" w:hAnsi="Calibri" w:cs="Arial"/>
        <w:sz w:val="18"/>
        <w:lang w:val="en-US"/>
      </w:rPr>
      <w:t>CEP: 29</w:t>
    </w:r>
    <w:r w:rsidR="00455D5D">
      <w:rPr>
        <w:rFonts w:ascii="Calibri" w:hAnsi="Calibri" w:cs="Arial"/>
        <w:sz w:val="18"/>
        <w:lang w:val="en-US"/>
      </w:rPr>
      <w:t>.</w:t>
    </w:r>
    <w:r w:rsidRPr="00192FC6">
      <w:rPr>
        <w:rFonts w:ascii="Calibri" w:hAnsi="Calibri" w:cs="Arial"/>
        <w:sz w:val="18"/>
        <w:lang w:val="en-US"/>
      </w:rPr>
      <w:t>010-15</w:t>
    </w:r>
    <w:r w:rsidR="00455D5D">
      <w:rPr>
        <w:rFonts w:ascii="Calibri" w:hAnsi="Calibri" w:cs="Arial"/>
        <w:sz w:val="18"/>
        <w:lang w:val="en-US"/>
      </w:rPr>
      <w:t>0 – Tel.: (27) 3636-52</w:t>
    </w:r>
    <w:r w:rsidR="002E12DC">
      <w:rPr>
        <w:rFonts w:ascii="Calibri" w:hAnsi="Calibri" w:cs="Arial"/>
        <w:sz w:val="18"/>
        <w:lang w:val="en-US"/>
      </w:rPr>
      <w:t xml:space="preserve">50     </w:t>
    </w:r>
    <w:r w:rsidRPr="00192FC6">
      <w:rPr>
        <w:rFonts w:ascii="Calibri" w:hAnsi="Calibri" w:cs="Arial"/>
        <w:sz w:val="18"/>
      </w:rPr>
      <w:t xml:space="preserve">e-mail: </w:t>
    </w:r>
    <w:r w:rsidR="002E12DC">
      <w:rPr>
        <w:rFonts w:ascii="Calibri" w:hAnsi="Calibri" w:cs="Arial"/>
        <w:sz w:val="18"/>
      </w:rPr>
      <w:t>gepae</w:t>
    </w:r>
    <w:r w:rsidRPr="00192FC6">
      <w:rPr>
        <w:rFonts w:ascii="Calibri" w:hAnsi="Calibri" w:cs="Arial"/>
        <w:sz w:val="18"/>
      </w:rPr>
      <w:t>@seger.es.gov.br</w:t>
    </w:r>
  </w:p>
  <w:p w:rsidR="00A4100D" w:rsidRDefault="00A4100D">
    <w:pPr>
      <w:pStyle w:val="Rodap"/>
    </w:pPr>
  </w:p>
  <w:p w:rsidR="00A4100D" w:rsidRDefault="00A410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C06" w:rsidRDefault="001B4C06">
      <w:r>
        <w:separator/>
      </w:r>
    </w:p>
  </w:footnote>
  <w:footnote w:type="continuationSeparator" w:id="0">
    <w:p w:rsidR="001B4C06" w:rsidRDefault="001B4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58C" w:rsidRDefault="0058558C" w:rsidP="0058558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CC0262" wp14:editId="3D84411E">
              <wp:simplePos x="0" y="0"/>
              <wp:positionH relativeFrom="column">
                <wp:posOffset>755650</wp:posOffset>
              </wp:positionH>
              <wp:positionV relativeFrom="paragraph">
                <wp:posOffset>83317</wp:posOffset>
              </wp:positionV>
              <wp:extent cx="5009515" cy="85852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9515" cy="858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558C" w:rsidRPr="003D3E90" w:rsidRDefault="0058558C" w:rsidP="0058558C">
                          <w:pPr>
                            <w:pStyle w:val="Ttulo1"/>
                            <w:jc w:val="left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 w:rsidRPr="003D3E90">
                            <w:rPr>
                              <w:rFonts w:ascii="Calibri" w:hAnsi="Calibri"/>
                              <w:b/>
                              <w:sz w:val="22"/>
                            </w:rPr>
                            <w:t>GOVERNO DO ESTADO DO ESPÍRITO SANTO</w:t>
                          </w:r>
                        </w:p>
                        <w:p w:rsidR="000B735A" w:rsidRPr="00AD697B" w:rsidRDefault="0058558C" w:rsidP="00AD697B">
                          <w:pPr>
                            <w:pStyle w:val="Corpodetexto2"/>
                            <w:rPr>
                              <w:rFonts w:ascii="Calibri" w:hAnsi="Calibri"/>
                              <w:b/>
                              <w:sz w:val="22"/>
                            </w:rPr>
                          </w:pPr>
                          <w:r w:rsidRPr="003D3E90">
                            <w:rPr>
                              <w:rFonts w:ascii="Calibri" w:hAnsi="Calibri"/>
                              <w:b/>
                              <w:sz w:val="22"/>
                            </w:rPr>
                            <w:t>SECRETARIA DE ESTADO DE GESTÃO E RECURSOS HUMANOS – SEGER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C026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59.5pt;margin-top:6.55pt;width:394.45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" o:allowincell="f" filled="f" stroked="f">
              <v:textbox>
                <w:txbxContent>
                  <w:p w:rsidR="0058558C" w:rsidRPr="003D3E90" w:rsidRDefault="0058558C" w:rsidP="0058558C">
                    <w:pPr>
                      <w:pStyle w:val="Ttulo1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 w:rsidRPr="003D3E90">
                      <w:rPr>
                        <w:rFonts w:ascii="Calibri" w:hAnsi="Calibri"/>
                        <w:b/>
                        <w:sz w:val="22"/>
                      </w:rPr>
                      <w:t>GOVERNO DO ESTADO DO ESPÍRITO SANTO</w:t>
                    </w:r>
                  </w:p>
                  <w:p w:rsidR="000B735A" w:rsidRPr="00AD697B" w:rsidRDefault="0058558C" w:rsidP="00AD697B">
                    <w:pPr>
                      <w:pStyle w:val="Corpodetexto2"/>
                      <w:rPr>
                        <w:rFonts w:ascii="Calibri" w:hAnsi="Calibri"/>
                        <w:b/>
                        <w:sz w:val="22"/>
                      </w:rPr>
                    </w:pPr>
                    <w:r w:rsidRPr="003D3E90">
                      <w:rPr>
                        <w:rFonts w:ascii="Calibri" w:hAnsi="Calibri"/>
                        <w:b/>
                        <w:sz w:val="22"/>
                      </w:rPr>
                      <w:t>SECRETARIA DE ESTADO DE GESTÃO E RECURSOS HUMANOS – SEGER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5C2FBBC" wp14:editId="74401AFC">
          <wp:simplePos x="0" y="0"/>
          <wp:positionH relativeFrom="margin">
            <wp:align>left</wp:align>
          </wp:positionH>
          <wp:positionV relativeFrom="paragraph">
            <wp:posOffset>3090</wp:posOffset>
          </wp:positionV>
          <wp:extent cx="712800" cy="711962"/>
          <wp:effectExtent l="0" t="0" r="0" b="0"/>
          <wp:wrapNone/>
          <wp:docPr id="3" name="Imagem 3" descr="S:\GEPAE\CAI\08 - PESSOAL\JOAO MELLO\03 - Administrativo\Símbolos Oficiais\Brasão 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GEPAE\CAI\08 - PESSOAL\JOAO MELLO\03 - Administrativo\Símbolos Oficiais\Brasão 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00" cy="711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558C" w:rsidRDefault="0058558C" w:rsidP="0058558C">
    <w:pPr>
      <w:pStyle w:val="Cabealho"/>
    </w:pPr>
  </w:p>
  <w:p w:rsidR="0058558C" w:rsidRDefault="0058558C" w:rsidP="0058558C">
    <w:pPr>
      <w:pStyle w:val="Cabealho"/>
    </w:pPr>
  </w:p>
  <w:p w:rsidR="0058558C" w:rsidRDefault="0058558C" w:rsidP="0058558C">
    <w:pPr>
      <w:pStyle w:val="Cabealho"/>
    </w:pPr>
  </w:p>
  <w:p w:rsidR="0058558C" w:rsidRDefault="0058558C" w:rsidP="0058558C">
    <w:pPr>
      <w:pStyle w:val="Cabealho"/>
    </w:pPr>
  </w:p>
  <w:p w:rsidR="00A4100D" w:rsidRDefault="00A4100D">
    <w:pPr>
      <w:pStyle w:val="Cabealho"/>
    </w:pPr>
  </w:p>
  <w:p w:rsidR="00A4100D" w:rsidRDefault="00A410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D217B"/>
    <w:multiLevelType w:val="hybridMultilevel"/>
    <w:tmpl w:val="582E5C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2A90"/>
    <w:multiLevelType w:val="multilevel"/>
    <w:tmpl w:val="4D064B66"/>
    <w:lvl w:ilvl="0">
      <w:start w:val="1"/>
      <w:numFmt w:val="decimal"/>
      <w:pStyle w:val="MLC-N1-Ttulo"/>
      <w:lvlText w:val="%1."/>
      <w:lvlJc w:val="left"/>
      <w:pPr>
        <w:ind w:left="709" w:hanging="709"/>
      </w:pPr>
      <w:rPr>
        <w:rFonts w:hint="default"/>
        <w:strike w:val="0"/>
        <w:sz w:val="28"/>
        <w:szCs w:val="28"/>
      </w:rPr>
    </w:lvl>
    <w:lvl w:ilvl="1">
      <w:start w:val="1"/>
      <w:numFmt w:val="decimal"/>
      <w:pStyle w:val="MLC-N2-Subttulo"/>
      <w:lvlText w:val="%1.%2."/>
      <w:lvlJc w:val="left"/>
      <w:pPr>
        <w:ind w:left="709" w:hanging="709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" w:hanging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9" w:hanging="709"/>
      </w:pPr>
      <w:rPr>
        <w:rFonts w:hint="default"/>
      </w:rPr>
    </w:lvl>
  </w:abstractNum>
  <w:abstractNum w:abstractNumId="2">
    <w:nsid w:val="09511979"/>
    <w:multiLevelType w:val="hybridMultilevel"/>
    <w:tmpl w:val="60C0118C"/>
    <w:lvl w:ilvl="0" w:tplc="6E507448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01692"/>
    <w:multiLevelType w:val="multilevel"/>
    <w:tmpl w:val="B8505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E6B4419"/>
    <w:multiLevelType w:val="hybridMultilevel"/>
    <w:tmpl w:val="6F3CAF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4043E1"/>
    <w:multiLevelType w:val="hybridMultilevel"/>
    <w:tmpl w:val="2050076C"/>
    <w:lvl w:ilvl="0" w:tplc="F2FEBFDA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3853E6"/>
    <w:multiLevelType w:val="hybridMultilevel"/>
    <w:tmpl w:val="AAE83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292CEF"/>
    <w:multiLevelType w:val="hybridMultilevel"/>
    <w:tmpl w:val="2050076C"/>
    <w:lvl w:ilvl="0" w:tplc="F2FEBFDA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594BEE"/>
    <w:multiLevelType w:val="hybridMultilevel"/>
    <w:tmpl w:val="7B5014E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D64A67"/>
    <w:multiLevelType w:val="hybridMultilevel"/>
    <w:tmpl w:val="582E5C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24A3D"/>
    <w:multiLevelType w:val="hybridMultilevel"/>
    <w:tmpl w:val="582E5C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5225A"/>
    <w:multiLevelType w:val="hybridMultilevel"/>
    <w:tmpl w:val="3866F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20AC0"/>
    <w:multiLevelType w:val="hybridMultilevel"/>
    <w:tmpl w:val="582E5C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A5009"/>
    <w:multiLevelType w:val="hybridMultilevel"/>
    <w:tmpl w:val="7B5014E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70BD8"/>
    <w:multiLevelType w:val="hybridMultilevel"/>
    <w:tmpl w:val="14649C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F575F"/>
    <w:multiLevelType w:val="hybridMultilevel"/>
    <w:tmpl w:val="661CC0B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B313FC"/>
    <w:multiLevelType w:val="hybridMultilevel"/>
    <w:tmpl w:val="CEA0765A"/>
    <w:lvl w:ilvl="0" w:tplc="1B389F7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2D96D8D"/>
    <w:multiLevelType w:val="hybridMultilevel"/>
    <w:tmpl w:val="2050076C"/>
    <w:lvl w:ilvl="0" w:tplc="F2FEBFDA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B7B92"/>
    <w:multiLevelType w:val="hybridMultilevel"/>
    <w:tmpl w:val="6F3CAF7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66A17"/>
    <w:multiLevelType w:val="hybridMultilevel"/>
    <w:tmpl w:val="582E5C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D8016B"/>
    <w:multiLevelType w:val="hybridMultilevel"/>
    <w:tmpl w:val="1D7473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3"/>
  </w:num>
  <w:num w:numId="5">
    <w:abstractNumId w:val="11"/>
  </w:num>
  <w:num w:numId="6">
    <w:abstractNumId w:val="1"/>
  </w:num>
  <w:num w:numId="7">
    <w:abstractNumId w:val="1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2"/>
  </w:num>
  <w:num w:numId="16">
    <w:abstractNumId w:val="1"/>
  </w:num>
  <w:num w:numId="17">
    <w:abstractNumId w:val="7"/>
  </w:num>
  <w:num w:numId="18">
    <w:abstractNumId w:val="1"/>
  </w:num>
  <w:num w:numId="19">
    <w:abstractNumId w:val="1"/>
  </w:num>
  <w:num w:numId="20">
    <w:abstractNumId w:val="17"/>
  </w:num>
  <w:num w:numId="21">
    <w:abstractNumId w:val="20"/>
  </w:num>
  <w:num w:numId="22">
    <w:abstractNumId w:val="0"/>
  </w:num>
  <w:num w:numId="23">
    <w:abstractNumId w:val="14"/>
  </w:num>
  <w:num w:numId="24">
    <w:abstractNumId w:val="9"/>
  </w:num>
  <w:num w:numId="25">
    <w:abstractNumId w:val="4"/>
  </w:num>
  <w:num w:numId="26">
    <w:abstractNumId w:val="10"/>
  </w:num>
  <w:num w:numId="27">
    <w:abstractNumId w:val="19"/>
  </w:num>
  <w:num w:numId="28">
    <w:abstractNumId w:val="13"/>
  </w:num>
  <w:num w:numId="29">
    <w:abstractNumId w:val="12"/>
  </w:num>
  <w:num w:numId="30">
    <w:abstractNumId w:val="18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352"/>
    <w:rsid w:val="000101E4"/>
    <w:rsid w:val="00010C56"/>
    <w:rsid w:val="00016E0B"/>
    <w:rsid w:val="00025143"/>
    <w:rsid w:val="000258CA"/>
    <w:rsid w:val="0003462A"/>
    <w:rsid w:val="00047AD7"/>
    <w:rsid w:val="00051173"/>
    <w:rsid w:val="00053336"/>
    <w:rsid w:val="00053874"/>
    <w:rsid w:val="00057774"/>
    <w:rsid w:val="00062CB8"/>
    <w:rsid w:val="000647DD"/>
    <w:rsid w:val="00066464"/>
    <w:rsid w:val="00071756"/>
    <w:rsid w:val="0008276D"/>
    <w:rsid w:val="000900AB"/>
    <w:rsid w:val="00096B0F"/>
    <w:rsid w:val="000B735A"/>
    <w:rsid w:val="000C0B63"/>
    <w:rsid w:val="000C26FC"/>
    <w:rsid w:val="000C2BCC"/>
    <w:rsid w:val="000C4C49"/>
    <w:rsid w:val="000C55C2"/>
    <w:rsid w:val="000C5C1A"/>
    <w:rsid w:val="000E12D6"/>
    <w:rsid w:val="000F60E3"/>
    <w:rsid w:val="000F7591"/>
    <w:rsid w:val="00107624"/>
    <w:rsid w:val="0011082E"/>
    <w:rsid w:val="001121CC"/>
    <w:rsid w:val="00112472"/>
    <w:rsid w:val="001136D5"/>
    <w:rsid w:val="001171B5"/>
    <w:rsid w:val="00133064"/>
    <w:rsid w:val="00137A09"/>
    <w:rsid w:val="001445B3"/>
    <w:rsid w:val="0014602E"/>
    <w:rsid w:val="00147FF4"/>
    <w:rsid w:val="00163E00"/>
    <w:rsid w:val="001642D8"/>
    <w:rsid w:val="00166142"/>
    <w:rsid w:val="00180470"/>
    <w:rsid w:val="00181027"/>
    <w:rsid w:val="001961FA"/>
    <w:rsid w:val="00197F20"/>
    <w:rsid w:val="001B444E"/>
    <w:rsid w:val="001B4C06"/>
    <w:rsid w:val="001B56ED"/>
    <w:rsid w:val="001C4DFA"/>
    <w:rsid w:val="001C5F67"/>
    <w:rsid w:val="001E0273"/>
    <w:rsid w:val="001E0E54"/>
    <w:rsid w:val="001E19E9"/>
    <w:rsid w:val="001E3AE0"/>
    <w:rsid w:val="001F4ECB"/>
    <w:rsid w:val="001F5534"/>
    <w:rsid w:val="00200B83"/>
    <w:rsid w:val="00222CB4"/>
    <w:rsid w:val="002264EA"/>
    <w:rsid w:val="002268C5"/>
    <w:rsid w:val="00244610"/>
    <w:rsid w:val="00247BBA"/>
    <w:rsid w:val="00251B97"/>
    <w:rsid w:val="00266836"/>
    <w:rsid w:val="002709EF"/>
    <w:rsid w:val="002725FD"/>
    <w:rsid w:val="00275E02"/>
    <w:rsid w:val="00276746"/>
    <w:rsid w:val="00283C43"/>
    <w:rsid w:val="00292A52"/>
    <w:rsid w:val="00295862"/>
    <w:rsid w:val="002A2765"/>
    <w:rsid w:val="002B7070"/>
    <w:rsid w:val="002C6A11"/>
    <w:rsid w:val="002D07C5"/>
    <w:rsid w:val="002D6959"/>
    <w:rsid w:val="002E12DC"/>
    <w:rsid w:val="002E4C0E"/>
    <w:rsid w:val="002E5ED5"/>
    <w:rsid w:val="002E75C9"/>
    <w:rsid w:val="00312671"/>
    <w:rsid w:val="0031766E"/>
    <w:rsid w:val="00321E6F"/>
    <w:rsid w:val="0034666D"/>
    <w:rsid w:val="003908D2"/>
    <w:rsid w:val="00391A2B"/>
    <w:rsid w:val="00397C77"/>
    <w:rsid w:val="003B680C"/>
    <w:rsid w:val="003C33AB"/>
    <w:rsid w:val="003C6122"/>
    <w:rsid w:val="003D6003"/>
    <w:rsid w:val="003F2BCD"/>
    <w:rsid w:val="003F6501"/>
    <w:rsid w:val="004038F8"/>
    <w:rsid w:val="00407507"/>
    <w:rsid w:val="00407F9E"/>
    <w:rsid w:val="00410DBF"/>
    <w:rsid w:val="00413E6E"/>
    <w:rsid w:val="004157E8"/>
    <w:rsid w:val="004237C8"/>
    <w:rsid w:val="0045052A"/>
    <w:rsid w:val="00454603"/>
    <w:rsid w:val="00455D5D"/>
    <w:rsid w:val="004561F1"/>
    <w:rsid w:val="004578B5"/>
    <w:rsid w:val="004613B4"/>
    <w:rsid w:val="00490642"/>
    <w:rsid w:val="00492FEA"/>
    <w:rsid w:val="004A13C0"/>
    <w:rsid w:val="004C48C3"/>
    <w:rsid w:val="004C52AE"/>
    <w:rsid w:val="004D53A5"/>
    <w:rsid w:val="004D6062"/>
    <w:rsid w:val="004E0289"/>
    <w:rsid w:val="004E1275"/>
    <w:rsid w:val="004E34CE"/>
    <w:rsid w:val="004F2356"/>
    <w:rsid w:val="004F7559"/>
    <w:rsid w:val="00506181"/>
    <w:rsid w:val="00512523"/>
    <w:rsid w:val="00521045"/>
    <w:rsid w:val="00521B9F"/>
    <w:rsid w:val="00534F48"/>
    <w:rsid w:val="0054007D"/>
    <w:rsid w:val="00543EB5"/>
    <w:rsid w:val="00544704"/>
    <w:rsid w:val="00544D16"/>
    <w:rsid w:val="005519C7"/>
    <w:rsid w:val="005539F4"/>
    <w:rsid w:val="005556AE"/>
    <w:rsid w:val="00556F7E"/>
    <w:rsid w:val="00563A92"/>
    <w:rsid w:val="00582906"/>
    <w:rsid w:val="0058558C"/>
    <w:rsid w:val="00593A88"/>
    <w:rsid w:val="00595641"/>
    <w:rsid w:val="005A799F"/>
    <w:rsid w:val="005C601A"/>
    <w:rsid w:val="005D066F"/>
    <w:rsid w:val="005D12FF"/>
    <w:rsid w:val="005E4693"/>
    <w:rsid w:val="006054BE"/>
    <w:rsid w:val="00637F4E"/>
    <w:rsid w:val="00646635"/>
    <w:rsid w:val="006527D9"/>
    <w:rsid w:val="00661E11"/>
    <w:rsid w:val="00663CAA"/>
    <w:rsid w:val="00667729"/>
    <w:rsid w:val="006B7B96"/>
    <w:rsid w:val="006D06D4"/>
    <w:rsid w:val="006E0A1B"/>
    <w:rsid w:val="00717DF1"/>
    <w:rsid w:val="00717F0E"/>
    <w:rsid w:val="00723F21"/>
    <w:rsid w:val="0072718C"/>
    <w:rsid w:val="0073752C"/>
    <w:rsid w:val="007425E0"/>
    <w:rsid w:val="007506A6"/>
    <w:rsid w:val="00751E9B"/>
    <w:rsid w:val="00752142"/>
    <w:rsid w:val="00756032"/>
    <w:rsid w:val="00756BD9"/>
    <w:rsid w:val="0075720E"/>
    <w:rsid w:val="00761E26"/>
    <w:rsid w:val="00762055"/>
    <w:rsid w:val="00762C89"/>
    <w:rsid w:val="00767A22"/>
    <w:rsid w:val="00774E07"/>
    <w:rsid w:val="00775E4D"/>
    <w:rsid w:val="0078418F"/>
    <w:rsid w:val="007A0527"/>
    <w:rsid w:val="007A29C7"/>
    <w:rsid w:val="007B29EB"/>
    <w:rsid w:val="007B448C"/>
    <w:rsid w:val="007C2B44"/>
    <w:rsid w:val="007D2501"/>
    <w:rsid w:val="007D76A8"/>
    <w:rsid w:val="007E4B5D"/>
    <w:rsid w:val="007F6352"/>
    <w:rsid w:val="0080088E"/>
    <w:rsid w:val="008143F0"/>
    <w:rsid w:val="00821D1D"/>
    <w:rsid w:val="00827770"/>
    <w:rsid w:val="00834A46"/>
    <w:rsid w:val="0083536E"/>
    <w:rsid w:val="008372F7"/>
    <w:rsid w:val="0084230D"/>
    <w:rsid w:val="0084750E"/>
    <w:rsid w:val="00860C7B"/>
    <w:rsid w:val="008612FE"/>
    <w:rsid w:val="0087727C"/>
    <w:rsid w:val="0089085C"/>
    <w:rsid w:val="008916D4"/>
    <w:rsid w:val="00893355"/>
    <w:rsid w:val="008A51A1"/>
    <w:rsid w:val="008A6DB3"/>
    <w:rsid w:val="008B5E87"/>
    <w:rsid w:val="008D47A0"/>
    <w:rsid w:val="008D79BC"/>
    <w:rsid w:val="008E66E7"/>
    <w:rsid w:val="008F45F5"/>
    <w:rsid w:val="009124C1"/>
    <w:rsid w:val="009133E3"/>
    <w:rsid w:val="00913C57"/>
    <w:rsid w:val="00916F18"/>
    <w:rsid w:val="0093075E"/>
    <w:rsid w:val="009342CB"/>
    <w:rsid w:val="00946757"/>
    <w:rsid w:val="00946D61"/>
    <w:rsid w:val="009512FF"/>
    <w:rsid w:val="00962165"/>
    <w:rsid w:val="00982D84"/>
    <w:rsid w:val="009841F5"/>
    <w:rsid w:val="0099706C"/>
    <w:rsid w:val="009A0CF2"/>
    <w:rsid w:val="009A68A9"/>
    <w:rsid w:val="009B292A"/>
    <w:rsid w:val="009B30CD"/>
    <w:rsid w:val="009B78FD"/>
    <w:rsid w:val="009D482B"/>
    <w:rsid w:val="00A01F09"/>
    <w:rsid w:val="00A05995"/>
    <w:rsid w:val="00A14A6E"/>
    <w:rsid w:val="00A30D16"/>
    <w:rsid w:val="00A344F6"/>
    <w:rsid w:val="00A4100D"/>
    <w:rsid w:val="00A5553A"/>
    <w:rsid w:val="00A709AF"/>
    <w:rsid w:val="00A75B29"/>
    <w:rsid w:val="00A912E8"/>
    <w:rsid w:val="00AA29D3"/>
    <w:rsid w:val="00AA3EF7"/>
    <w:rsid w:val="00AA519B"/>
    <w:rsid w:val="00AA5C48"/>
    <w:rsid w:val="00AA7707"/>
    <w:rsid w:val="00AB1192"/>
    <w:rsid w:val="00AB6B25"/>
    <w:rsid w:val="00AC0ADF"/>
    <w:rsid w:val="00AC33D0"/>
    <w:rsid w:val="00AD34F5"/>
    <w:rsid w:val="00AD697B"/>
    <w:rsid w:val="00AE2E72"/>
    <w:rsid w:val="00AE6206"/>
    <w:rsid w:val="00AF7E7F"/>
    <w:rsid w:val="00B15BB1"/>
    <w:rsid w:val="00B213CB"/>
    <w:rsid w:val="00B31A8D"/>
    <w:rsid w:val="00B51E39"/>
    <w:rsid w:val="00B55054"/>
    <w:rsid w:val="00B57F93"/>
    <w:rsid w:val="00B61F55"/>
    <w:rsid w:val="00B653C4"/>
    <w:rsid w:val="00B66F41"/>
    <w:rsid w:val="00B84B56"/>
    <w:rsid w:val="00B959B6"/>
    <w:rsid w:val="00BB6D3B"/>
    <w:rsid w:val="00BC2356"/>
    <w:rsid w:val="00BD6BDC"/>
    <w:rsid w:val="00BE21ED"/>
    <w:rsid w:val="00BE33A7"/>
    <w:rsid w:val="00BF7817"/>
    <w:rsid w:val="00C04F90"/>
    <w:rsid w:val="00C068FA"/>
    <w:rsid w:val="00C10532"/>
    <w:rsid w:val="00C137AD"/>
    <w:rsid w:val="00C25A06"/>
    <w:rsid w:val="00C34C79"/>
    <w:rsid w:val="00C34DBF"/>
    <w:rsid w:val="00C60EAA"/>
    <w:rsid w:val="00C669C1"/>
    <w:rsid w:val="00C66A99"/>
    <w:rsid w:val="00C81542"/>
    <w:rsid w:val="00C91E4A"/>
    <w:rsid w:val="00C93E1E"/>
    <w:rsid w:val="00C968ED"/>
    <w:rsid w:val="00CB5BE6"/>
    <w:rsid w:val="00CC068C"/>
    <w:rsid w:val="00CC2D96"/>
    <w:rsid w:val="00CC4581"/>
    <w:rsid w:val="00CC58B2"/>
    <w:rsid w:val="00CD1594"/>
    <w:rsid w:val="00CD6E98"/>
    <w:rsid w:val="00CE3BCB"/>
    <w:rsid w:val="00CF116B"/>
    <w:rsid w:val="00D171C1"/>
    <w:rsid w:val="00D2796E"/>
    <w:rsid w:val="00D3570B"/>
    <w:rsid w:val="00D45B6B"/>
    <w:rsid w:val="00D469B3"/>
    <w:rsid w:val="00D858E3"/>
    <w:rsid w:val="00D92D01"/>
    <w:rsid w:val="00D97AA6"/>
    <w:rsid w:val="00DA20DB"/>
    <w:rsid w:val="00DA550B"/>
    <w:rsid w:val="00DC12F6"/>
    <w:rsid w:val="00DC1EDA"/>
    <w:rsid w:val="00DC4B69"/>
    <w:rsid w:val="00DD2854"/>
    <w:rsid w:val="00DE72E1"/>
    <w:rsid w:val="00DF28AB"/>
    <w:rsid w:val="00DF7099"/>
    <w:rsid w:val="00E11D49"/>
    <w:rsid w:val="00E159BD"/>
    <w:rsid w:val="00E25B92"/>
    <w:rsid w:val="00E324C2"/>
    <w:rsid w:val="00E34F7F"/>
    <w:rsid w:val="00E42139"/>
    <w:rsid w:val="00E460AE"/>
    <w:rsid w:val="00E51251"/>
    <w:rsid w:val="00E54038"/>
    <w:rsid w:val="00E555C9"/>
    <w:rsid w:val="00E71C98"/>
    <w:rsid w:val="00E817DC"/>
    <w:rsid w:val="00E9008A"/>
    <w:rsid w:val="00E90DBF"/>
    <w:rsid w:val="00E91F0E"/>
    <w:rsid w:val="00EA784C"/>
    <w:rsid w:val="00EB083B"/>
    <w:rsid w:val="00EB1E7E"/>
    <w:rsid w:val="00EC2383"/>
    <w:rsid w:val="00EC5696"/>
    <w:rsid w:val="00ED250B"/>
    <w:rsid w:val="00EE0428"/>
    <w:rsid w:val="00EE1867"/>
    <w:rsid w:val="00EF5405"/>
    <w:rsid w:val="00F01152"/>
    <w:rsid w:val="00F173F8"/>
    <w:rsid w:val="00F40B31"/>
    <w:rsid w:val="00F50E55"/>
    <w:rsid w:val="00F52B46"/>
    <w:rsid w:val="00F52EBF"/>
    <w:rsid w:val="00F54855"/>
    <w:rsid w:val="00F55BE5"/>
    <w:rsid w:val="00F717DA"/>
    <w:rsid w:val="00F81EC0"/>
    <w:rsid w:val="00F93D53"/>
    <w:rsid w:val="00FA31DD"/>
    <w:rsid w:val="00FA4073"/>
    <w:rsid w:val="00FA40F2"/>
    <w:rsid w:val="00FB17A6"/>
    <w:rsid w:val="00FC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3B9106-6C69-4EE8-B07C-301477C6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00B83"/>
    <w:pPr>
      <w:keepNext/>
      <w:jc w:val="center"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link w:val="Ttulo2Char"/>
    <w:qFormat/>
    <w:rsid w:val="00200B83"/>
    <w:pPr>
      <w:keepNext/>
      <w:outlineLvl w:val="1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00B83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200B83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200B83"/>
    <w:rPr>
      <w:rFonts w:ascii="Arial" w:hAnsi="Arial"/>
      <w:sz w:val="24"/>
    </w:rPr>
  </w:style>
  <w:style w:type="character" w:customStyle="1" w:styleId="Corpodetexto2Char">
    <w:name w:val="Corpo de texto 2 Char"/>
    <w:basedOn w:val="Fontepargpadro"/>
    <w:link w:val="Corpodetexto2"/>
    <w:rsid w:val="00200B83"/>
    <w:rPr>
      <w:rFonts w:ascii="Arial" w:eastAsia="Times New Roman" w:hAnsi="Arial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200B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0B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200B8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00B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31A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31A8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31A8D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2D8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D8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MLC-N1-Ttulo">
    <w:name w:val="MLC - N1 - Título"/>
    <w:basedOn w:val="Ttulo1"/>
    <w:next w:val="Normal"/>
    <w:link w:val="MLC-N1-TtuloChar"/>
    <w:qFormat/>
    <w:rsid w:val="00A01F09"/>
    <w:pPr>
      <w:numPr>
        <w:numId w:val="6"/>
      </w:numPr>
      <w:pBdr>
        <w:bottom w:val="dotted" w:sz="4" w:space="1" w:color="auto"/>
      </w:pBdr>
      <w:spacing w:beforeLines="150" w:before="150" w:afterLines="150" w:after="150"/>
      <w:jc w:val="both"/>
    </w:pPr>
    <w:rPr>
      <w:rFonts w:ascii="Calibri" w:hAnsi="Calibri" w:cs="Arial"/>
      <w:b/>
      <w:i/>
      <w:sz w:val="28"/>
      <w:szCs w:val="28"/>
      <w:lang w:val="x-none"/>
    </w:rPr>
  </w:style>
  <w:style w:type="paragraph" w:customStyle="1" w:styleId="MLC-N2-Subttulo">
    <w:name w:val="MLC - N2 - Subtítulo"/>
    <w:basedOn w:val="Normal"/>
    <w:next w:val="Normal"/>
    <w:qFormat/>
    <w:rsid w:val="00A01F09"/>
    <w:pPr>
      <w:numPr>
        <w:ilvl w:val="1"/>
        <w:numId w:val="6"/>
      </w:numPr>
      <w:spacing w:beforeLines="200" w:before="200" w:afterLines="100" w:after="100"/>
      <w:jc w:val="both"/>
    </w:pPr>
    <w:rPr>
      <w:rFonts w:ascii="Calibri" w:hAnsi="Calibri" w:cs="Calibri"/>
      <w:sz w:val="24"/>
    </w:rPr>
  </w:style>
  <w:style w:type="character" w:customStyle="1" w:styleId="MLC-N1-TtuloChar">
    <w:name w:val="MLC - N1 - Título Char"/>
    <w:basedOn w:val="Ttulo1Char"/>
    <w:link w:val="MLC-N1-Ttulo"/>
    <w:rsid w:val="00A01F09"/>
    <w:rPr>
      <w:rFonts w:ascii="Calibri" w:eastAsia="Times New Roman" w:hAnsi="Calibri" w:cs="Arial"/>
      <w:b/>
      <w:i/>
      <w:sz w:val="28"/>
      <w:szCs w:val="28"/>
      <w:lang w:val="x-none" w:eastAsia="pt-BR"/>
    </w:rPr>
  </w:style>
  <w:style w:type="character" w:styleId="Hyperlink">
    <w:name w:val="Hyperlink"/>
    <w:basedOn w:val="Fontepargpadro"/>
    <w:uiPriority w:val="99"/>
    <w:unhideWhenUsed/>
    <w:rsid w:val="00EC2383"/>
    <w:rPr>
      <w:color w:val="0563C1" w:themeColor="hyperlink"/>
      <w:u w:val="single"/>
    </w:rPr>
  </w:style>
  <w:style w:type="paragraph" w:customStyle="1" w:styleId="Default">
    <w:name w:val="Default"/>
    <w:rsid w:val="00CC58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ger.es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8779B-1DD6-4A39-8391-BE936D5DB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892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Luzimara Croce</dc:creator>
  <cp:keywords/>
  <dc:description/>
  <cp:lastModifiedBy>Vitor Possatti Rodrigues</cp:lastModifiedBy>
  <cp:revision>4</cp:revision>
  <cp:lastPrinted>2020-12-11T18:04:00Z</cp:lastPrinted>
  <dcterms:created xsi:type="dcterms:W3CDTF">2020-12-17T12:31:00Z</dcterms:created>
  <dcterms:modified xsi:type="dcterms:W3CDTF">2021-01-18T19:51:00Z</dcterms:modified>
</cp:coreProperties>
</file>