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26529" w14:textId="77777777" w:rsidR="00A23295" w:rsidRPr="00152361" w:rsidRDefault="00A232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06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A23295" w:rsidRPr="00152361" w14:paraId="67515D11" w14:textId="77777777">
        <w:tc>
          <w:tcPr>
            <w:tcW w:w="9067" w:type="dxa"/>
            <w:shd w:val="clear" w:color="auto" w:fill="auto"/>
          </w:tcPr>
          <w:p w14:paraId="4A9F962F" w14:textId="77777777" w:rsidR="00A23295" w:rsidRPr="00152361" w:rsidRDefault="003A1EF0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 w:rsidRPr="00152361">
              <w:rPr>
                <w:rFonts w:ascii="Arial" w:eastAsia="Arial" w:hAnsi="Arial" w:cs="Arial"/>
                <w:b/>
                <w:sz w:val="24"/>
                <w:szCs w:val="24"/>
              </w:rPr>
              <w:t>SRH Nº 052</w:t>
            </w:r>
          </w:p>
        </w:tc>
      </w:tr>
    </w:tbl>
    <w:p w14:paraId="376C46C5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6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81"/>
        <w:gridCol w:w="2835"/>
      </w:tblGrid>
      <w:tr w:rsidR="00A23295" w:rsidRPr="00152361" w14:paraId="75D096F4" w14:textId="77777777">
        <w:tc>
          <w:tcPr>
            <w:tcW w:w="1413" w:type="dxa"/>
            <w:vAlign w:val="center"/>
          </w:tcPr>
          <w:p w14:paraId="4FE3B521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6DA88A5A" w14:textId="481E959D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 xml:space="preserve">Concessão de Horário Especial de Trabalho para </w:t>
            </w:r>
            <w:r w:rsidR="00EE7D16">
              <w:rPr>
                <w:rFonts w:ascii="Arial" w:eastAsia="Arial" w:hAnsi="Arial" w:cs="Arial"/>
                <w:sz w:val="24"/>
                <w:szCs w:val="24"/>
              </w:rPr>
              <w:t xml:space="preserve">Servidor </w:t>
            </w:r>
            <w:r w:rsidRPr="00152361">
              <w:rPr>
                <w:rFonts w:ascii="Arial" w:eastAsia="Arial" w:hAnsi="Arial" w:cs="Arial"/>
                <w:sz w:val="24"/>
                <w:szCs w:val="24"/>
              </w:rPr>
              <w:t>Estudante</w:t>
            </w:r>
          </w:p>
        </w:tc>
      </w:tr>
      <w:tr w:rsidR="00A23295" w:rsidRPr="00152361" w14:paraId="6FA61A5C" w14:textId="77777777">
        <w:tc>
          <w:tcPr>
            <w:tcW w:w="1413" w:type="dxa"/>
            <w:vAlign w:val="center"/>
          </w:tcPr>
          <w:p w14:paraId="5E3BFD02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3E6624FF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 w:rsidRPr="00152361"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A23295" w:rsidRPr="00152361" w14:paraId="4B5A0360" w14:textId="77777777">
        <w:tc>
          <w:tcPr>
            <w:tcW w:w="1413" w:type="dxa"/>
            <w:vAlign w:val="center"/>
          </w:tcPr>
          <w:p w14:paraId="524E1F73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1A196B80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5C3DD67B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 w:rsidRPr="00152361"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A23295" w:rsidRPr="00152361" w14:paraId="50CB6CFD" w14:textId="77777777">
        <w:tc>
          <w:tcPr>
            <w:tcW w:w="1413" w:type="dxa"/>
            <w:vAlign w:val="center"/>
          </w:tcPr>
          <w:p w14:paraId="574059C8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5AC13AAD" w14:textId="77777777" w:rsidR="00A23295" w:rsidRPr="00152361" w:rsidRDefault="003A1EF0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41F4E3B4" w14:textId="7A114811" w:rsidR="00A23295" w:rsidRPr="00152361" w:rsidRDefault="003A1EF0" w:rsidP="0097212C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 w:rsidRPr="00152361">
              <w:rPr>
                <w:rFonts w:ascii="Arial" w:eastAsia="Arial" w:hAnsi="Arial" w:cs="Arial"/>
                <w:sz w:val="24"/>
                <w:szCs w:val="24"/>
              </w:rPr>
              <w:t>Portaria n.º</w:t>
            </w:r>
            <w:r w:rsidR="0097212C">
              <w:rPr>
                <w:rFonts w:ascii="Arial" w:eastAsia="Arial" w:hAnsi="Arial" w:cs="Arial"/>
                <w:sz w:val="24"/>
                <w:szCs w:val="24"/>
              </w:rPr>
              <w:t xml:space="preserve"> 68</w:t>
            </w:r>
            <w:r w:rsidRPr="00152361"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835" w:type="dxa"/>
            <w:vAlign w:val="center"/>
          </w:tcPr>
          <w:p w14:paraId="6AD03699" w14:textId="47603517" w:rsidR="00A23295" w:rsidRPr="00152361" w:rsidRDefault="003A1EF0" w:rsidP="00142B55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sz w:val="24"/>
                <w:szCs w:val="24"/>
              </w:rPr>
              <w:t xml:space="preserve">Vigência: </w:t>
            </w:r>
            <w:bookmarkStart w:id="0" w:name="_GoBack"/>
            <w:r w:rsidR="00142B55" w:rsidRPr="00F176C7">
              <w:rPr>
                <w:rFonts w:ascii="Arial" w:eastAsia="Arial" w:hAnsi="Arial" w:cs="Arial"/>
                <w:sz w:val="24"/>
                <w:szCs w:val="24"/>
              </w:rPr>
              <w:t>30/12</w:t>
            </w:r>
            <w:bookmarkEnd w:id="0"/>
            <w:r w:rsidRPr="00152361"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272104D9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8C3B1A1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46823B30" w14:textId="77777777" w:rsidR="00A23295" w:rsidRPr="00152361" w:rsidRDefault="00A2329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D258824" w14:textId="78A0FC06" w:rsidR="00A23295" w:rsidRPr="00152361" w:rsidRDefault="003A1E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Estabelecer os procedimentos necessários para concessão de </w:t>
      </w:r>
      <w:r w:rsidRPr="00152361">
        <w:rPr>
          <w:rFonts w:ascii="Arial" w:eastAsia="Arial" w:hAnsi="Arial" w:cs="Arial"/>
          <w:sz w:val="24"/>
          <w:szCs w:val="24"/>
        </w:rPr>
        <w:t>h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orário </w:t>
      </w:r>
      <w:r w:rsidRPr="00152361">
        <w:rPr>
          <w:rFonts w:ascii="Arial" w:eastAsia="Arial" w:hAnsi="Arial" w:cs="Arial"/>
          <w:sz w:val="24"/>
          <w:szCs w:val="24"/>
        </w:rPr>
        <w:t>e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special de </w:t>
      </w:r>
      <w:r w:rsidRPr="00152361">
        <w:rPr>
          <w:rFonts w:ascii="Arial" w:eastAsia="Arial" w:hAnsi="Arial" w:cs="Arial"/>
          <w:sz w:val="24"/>
          <w:szCs w:val="24"/>
        </w:rPr>
        <w:t>t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rabalho para </w:t>
      </w:r>
      <w:r w:rsidR="00EE7D16">
        <w:rPr>
          <w:rFonts w:ascii="Arial" w:eastAsia="Arial" w:hAnsi="Arial" w:cs="Arial"/>
          <w:color w:val="000000"/>
          <w:sz w:val="24"/>
          <w:szCs w:val="24"/>
        </w:rPr>
        <w:t xml:space="preserve">servidor </w:t>
      </w:r>
      <w:r w:rsidRPr="00152361">
        <w:rPr>
          <w:rFonts w:ascii="Arial" w:eastAsia="Arial" w:hAnsi="Arial" w:cs="Arial"/>
          <w:sz w:val="24"/>
          <w:szCs w:val="24"/>
        </w:rPr>
        <w:t>e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studante </w:t>
      </w:r>
      <w:r w:rsidR="00EE7D16" w:rsidRPr="00152361">
        <w:rPr>
          <w:rFonts w:ascii="Arial" w:eastAsia="Arial" w:hAnsi="Arial" w:cs="Arial"/>
          <w:color w:val="000000"/>
          <w:sz w:val="24"/>
          <w:szCs w:val="24"/>
        </w:rPr>
        <w:t>ocupante de cargo de provimento efetivo ou em comissão</w:t>
      </w:r>
      <w:r w:rsidR="00EE7D16">
        <w:rPr>
          <w:rFonts w:ascii="Arial" w:eastAsia="Arial" w:hAnsi="Arial" w:cs="Arial"/>
          <w:color w:val="000000"/>
          <w:sz w:val="24"/>
          <w:szCs w:val="24"/>
        </w:rPr>
        <w:t>,</w:t>
      </w:r>
      <w:r w:rsidR="00EE7D16" w:rsidRPr="0015236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>nos casos de incompatibilidade dos horários das aulas com a jornada de trabalho mediante compensação de carga horária e sem prejuízo de sua remuneração e demais vantagens e desde que seja atendida a conveniência do ser</w:t>
      </w:r>
      <w:r w:rsidRPr="00152361">
        <w:rPr>
          <w:rFonts w:ascii="Arial" w:eastAsia="Arial" w:hAnsi="Arial" w:cs="Arial"/>
          <w:sz w:val="24"/>
          <w:szCs w:val="24"/>
        </w:rPr>
        <w:t>viço.</w:t>
      </w:r>
    </w:p>
    <w:p w14:paraId="73E48F89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637F65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5E1B0CA6" w14:textId="77777777" w:rsidR="00A23295" w:rsidRPr="00152361" w:rsidRDefault="00A23295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4EC116AB" w14:textId="77777777" w:rsidR="00A23295" w:rsidRPr="00152361" w:rsidRDefault="003A1E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14:paraId="608F7A35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502628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4CD4C3BE" w14:textId="77777777" w:rsidR="00A23295" w:rsidRPr="00152361" w:rsidRDefault="00A23295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19662991" w14:textId="77777777" w:rsidR="00A23295" w:rsidRPr="00152361" w:rsidRDefault="003A1E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Lei Complementar nº 46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Santo, de qualquer dos seus Poderes;</w:t>
      </w:r>
    </w:p>
    <w:p w14:paraId="7F555579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BCECD6" w14:textId="77777777" w:rsidR="00A23295" w:rsidRPr="00152361" w:rsidRDefault="003A1E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 xml:space="preserve">Decreto n.º 584-R,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>de 16/02/2001</w:t>
      </w: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>– regulamenta o art. 22 da Lei Complementar nº 46/94 referente ao horário especial de trabalho do servidor.</w:t>
      </w:r>
    </w:p>
    <w:p w14:paraId="75D6742D" w14:textId="77777777" w:rsidR="00A23295" w:rsidRPr="00152361" w:rsidRDefault="00A23295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</w:rPr>
      </w:pPr>
    </w:p>
    <w:p w14:paraId="3F33E985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459260DE" w14:textId="77777777" w:rsidR="00A23295" w:rsidRPr="00152361" w:rsidRDefault="00A23295">
      <w:pPr>
        <w:spacing w:after="0" w:line="240" w:lineRule="auto"/>
        <w:ind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8A17A" w14:textId="434ECD99" w:rsidR="00EA2612" w:rsidRPr="00EA2612" w:rsidRDefault="00EA26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379D">
        <w:rPr>
          <w:rFonts w:ascii="Arial" w:eastAsia="Arial" w:hAnsi="Arial" w:cs="Arial"/>
          <w:b/>
          <w:color w:val="000000"/>
          <w:sz w:val="24"/>
          <w:szCs w:val="24"/>
        </w:rPr>
        <w:t>Autoridade competente do órgão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Autoridade competente do órgão de localização do servidor</w:t>
      </w:r>
      <w:r w:rsidR="00F5379D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6B5AAA0" w14:textId="77777777" w:rsidR="00EA2612" w:rsidRPr="00EA2612" w:rsidRDefault="00EA2612" w:rsidP="00EA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9AFE6A" w14:textId="77777777" w:rsidR="00A23295" w:rsidRPr="00152361" w:rsidRDefault="003A1E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sz w:val="24"/>
          <w:szCs w:val="24"/>
        </w:rPr>
        <w:t xml:space="preserve">Grupo de Recursos Humanos (GRH) ou unidade equivalente - </w:t>
      </w:r>
      <w:r w:rsidRPr="00152361">
        <w:rPr>
          <w:rFonts w:ascii="Arial" w:eastAsia="Arial" w:hAnsi="Arial" w:cs="Arial"/>
          <w:sz w:val="24"/>
          <w:szCs w:val="24"/>
        </w:rPr>
        <w:t>Unidade responsável pela execução das atividades concernentes ao sistema de recursos humanos, compreendendo o fornecimento e controle da aplicação de pessoal aos diferentes programas e atividades da Secretaria; a coleta de dados e informações para análise e controle de custos e atualização do cadastro central de recursos humanos; e outras as atividades correlatas;</w:t>
      </w:r>
    </w:p>
    <w:p w14:paraId="241EF337" w14:textId="77777777" w:rsidR="00A23295" w:rsidRPr="00152361" w:rsidRDefault="00A23295">
      <w:pPr>
        <w:spacing w:after="0" w:line="240" w:lineRule="auto"/>
        <w:ind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653C20" w14:textId="77777777" w:rsidR="00A23295" w:rsidRPr="00152361" w:rsidRDefault="003A1E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e</w:t>
      </w:r>
      <w:proofErr w:type="gramEnd"/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-Docs –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Sistema de Gestão de Documentos Arquivísticos Eletrônicos.</w:t>
      </w:r>
    </w:p>
    <w:p w14:paraId="10C08BD8" w14:textId="77777777" w:rsidR="00A23295" w:rsidRPr="00152361" w:rsidRDefault="00A23295">
      <w:pPr>
        <w:spacing w:after="0" w:line="240" w:lineRule="auto"/>
        <w:ind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C18661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UNIDADES FUNCIONAIS ENVOLVIDAS</w:t>
      </w:r>
    </w:p>
    <w:p w14:paraId="2C4D17D3" w14:textId="77777777" w:rsidR="00A23295" w:rsidRPr="00152361" w:rsidRDefault="00A23295">
      <w:pPr>
        <w:spacing w:after="0" w:line="240" w:lineRule="auto"/>
        <w:ind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434C04" w14:textId="1CC80AF3" w:rsidR="009D1A42" w:rsidRDefault="009D1A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1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Central de Atendimento ao Servidor – CAS (administração direta);</w:t>
      </w:r>
    </w:p>
    <w:p w14:paraId="4158C96B" w14:textId="77777777" w:rsidR="009D1A42" w:rsidRPr="009D1A42" w:rsidRDefault="009D1A42" w:rsidP="009D1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97B24D" w14:textId="77777777" w:rsidR="00A23295" w:rsidRPr="00152361" w:rsidRDefault="003A1E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1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Grupo de Recursos Humanos (GRH) ou unidade equivalente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dos órgãos citados no item 2.1;</w:t>
      </w:r>
    </w:p>
    <w:p w14:paraId="6A9FF3BC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3F2C87" w14:textId="77777777" w:rsidR="009D1A42" w:rsidRPr="00152361" w:rsidRDefault="009D1A42" w:rsidP="009D1A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16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152361">
        <w:rPr>
          <w:rFonts w:ascii="Arial" w:eastAsia="Arial" w:hAnsi="Arial" w:cs="Arial"/>
          <w:color w:val="000000"/>
          <w:sz w:val="24"/>
          <w:szCs w:val="24"/>
        </w:rPr>
        <w:t>Subgerência</w:t>
      </w:r>
      <w:proofErr w:type="spellEnd"/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de Atos de Pessoal e Registros Funcionais – </w:t>
      </w:r>
      <w:proofErr w:type="spellStart"/>
      <w:r w:rsidRPr="00152361">
        <w:rPr>
          <w:rFonts w:ascii="Arial" w:eastAsia="Arial" w:hAnsi="Arial" w:cs="Arial"/>
          <w:color w:val="000000"/>
          <w:sz w:val="24"/>
          <w:szCs w:val="24"/>
        </w:rPr>
        <w:t>Sua</w:t>
      </w:r>
      <w:r>
        <w:rPr>
          <w:rFonts w:ascii="Arial" w:eastAsia="Arial" w:hAnsi="Arial" w:cs="Arial"/>
          <w:color w:val="000000"/>
          <w:sz w:val="24"/>
          <w:szCs w:val="24"/>
        </w:rPr>
        <w:t>rf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/Seger (administração direta).</w:t>
      </w:r>
    </w:p>
    <w:p w14:paraId="2E2A033D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1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CCAFA1A" w14:textId="2243955F" w:rsidR="00A23295" w:rsidRPr="00152361" w:rsidRDefault="003A1E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1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Sub</w:t>
      </w:r>
      <w:r w:rsidR="009D1A42">
        <w:rPr>
          <w:rFonts w:ascii="Arial" w:eastAsia="Arial" w:hAnsi="Arial" w:cs="Arial"/>
          <w:color w:val="000000"/>
          <w:sz w:val="24"/>
          <w:szCs w:val="24"/>
        </w:rPr>
        <w:t>secretaria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9D1A42">
        <w:rPr>
          <w:rFonts w:ascii="Arial" w:eastAsia="Arial" w:hAnsi="Arial" w:cs="Arial"/>
          <w:color w:val="000000"/>
          <w:sz w:val="24"/>
          <w:szCs w:val="24"/>
        </w:rPr>
        <w:t>Administração e Desenvolvimento de Pessoas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 w:rsidRPr="00152361">
        <w:rPr>
          <w:rFonts w:ascii="Arial" w:eastAsia="Arial" w:hAnsi="Arial" w:cs="Arial"/>
          <w:color w:val="000000"/>
          <w:sz w:val="24"/>
          <w:szCs w:val="24"/>
        </w:rPr>
        <w:t>Su</w:t>
      </w:r>
      <w:r w:rsidR="009D1A42">
        <w:rPr>
          <w:rFonts w:ascii="Arial" w:eastAsia="Arial" w:hAnsi="Arial" w:cs="Arial"/>
          <w:color w:val="000000"/>
          <w:sz w:val="24"/>
          <w:szCs w:val="24"/>
        </w:rPr>
        <w:t>bap</w:t>
      </w:r>
      <w:proofErr w:type="spellEnd"/>
      <w:r w:rsidR="009D1A42">
        <w:rPr>
          <w:rFonts w:ascii="Arial" w:eastAsia="Arial" w:hAnsi="Arial" w:cs="Arial"/>
          <w:color w:val="000000"/>
          <w:sz w:val="24"/>
          <w:szCs w:val="24"/>
        </w:rPr>
        <w:t>/Seger (administração direta).</w:t>
      </w:r>
    </w:p>
    <w:p w14:paraId="3D882BCF" w14:textId="77777777" w:rsidR="00A23295" w:rsidRPr="00152361" w:rsidRDefault="00A23295" w:rsidP="00EE7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056E3B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67629297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B9E9DCC" w14:textId="1CD8A35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52361">
        <w:rPr>
          <w:rFonts w:ascii="Arial" w:eastAsia="Arial" w:hAnsi="Arial" w:cs="Arial"/>
          <w:b/>
          <w:sz w:val="24"/>
          <w:szCs w:val="24"/>
        </w:rPr>
        <w:t xml:space="preserve">Concessão de Horário Especial de Trabalho para </w:t>
      </w:r>
      <w:r w:rsidR="00933D5F">
        <w:rPr>
          <w:rFonts w:ascii="Arial" w:eastAsia="Arial" w:hAnsi="Arial" w:cs="Arial"/>
          <w:b/>
          <w:sz w:val="24"/>
          <w:szCs w:val="24"/>
        </w:rPr>
        <w:t xml:space="preserve">Servidor </w:t>
      </w:r>
      <w:r w:rsidRPr="00152361">
        <w:rPr>
          <w:rFonts w:ascii="Arial" w:eastAsia="Arial" w:hAnsi="Arial" w:cs="Arial"/>
          <w:b/>
          <w:sz w:val="24"/>
          <w:szCs w:val="24"/>
        </w:rPr>
        <w:t>Estudante</w:t>
      </w:r>
    </w:p>
    <w:p w14:paraId="1F186704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34B802" w14:textId="7367280C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O horário especial de trabalho para</w:t>
      </w:r>
      <w:r w:rsidR="00BF32AE">
        <w:rPr>
          <w:rFonts w:ascii="Arial" w:eastAsia="Arial" w:hAnsi="Arial" w:cs="Arial"/>
          <w:sz w:val="24"/>
          <w:szCs w:val="24"/>
        </w:rPr>
        <w:t xml:space="preserve"> servidor</w:t>
      </w:r>
      <w:r w:rsidRPr="00152361">
        <w:rPr>
          <w:rFonts w:ascii="Arial" w:eastAsia="Arial" w:hAnsi="Arial" w:cs="Arial"/>
          <w:sz w:val="24"/>
          <w:szCs w:val="24"/>
        </w:rPr>
        <w:t xml:space="preserve"> estudante será concedido mediante solicitação do servidor em casos de incompatibilidade dos horários das aulas com a jornada de trabalho do servidor conforme art. 22 da LC nº 46/94 e Decreto nº 584-R/2001.</w:t>
      </w:r>
    </w:p>
    <w:p w14:paraId="2F83D701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DC16A1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152361">
        <w:rPr>
          <w:rFonts w:ascii="Arial" w:eastAsia="Arial" w:hAnsi="Arial" w:cs="Arial"/>
          <w:sz w:val="24"/>
          <w:szCs w:val="24"/>
          <w:u w:val="single"/>
        </w:rPr>
        <w:t>Destaca-se que se aplica os procedimentos da administração direta aos servidores providos nas carreiras da área-meio geridos pela Seger e distribuídos nas entidades da administração indireta.</w:t>
      </w:r>
    </w:p>
    <w:p w14:paraId="695D1373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C01173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152361">
        <w:rPr>
          <w:rFonts w:ascii="Arial" w:eastAsia="Arial" w:hAnsi="Arial" w:cs="Arial"/>
          <w:sz w:val="24"/>
          <w:szCs w:val="24"/>
          <w:u w:val="single"/>
        </w:rPr>
        <w:t>As unidades funcionais envolvidas no processo se diferenciam a depender das competências distribuídas internamente em cada órgão.</w:t>
      </w:r>
    </w:p>
    <w:p w14:paraId="0D6A271F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3C6B8889" w14:textId="77777777" w:rsidR="00A23295" w:rsidRPr="00152361" w:rsidRDefault="003A1EF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152361">
        <w:rPr>
          <w:rFonts w:ascii="Arial" w:eastAsia="Arial" w:hAnsi="Arial" w:cs="Arial"/>
          <w:b/>
          <w:sz w:val="24"/>
          <w:szCs w:val="24"/>
          <w:u w:val="single"/>
        </w:rPr>
        <w:t>Administração direta</w:t>
      </w:r>
    </w:p>
    <w:p w14:paraId="0461B30F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331EFE46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470D8345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71BE9D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T01 – Acessar o Portal do Servidor – área restrita </w:t>
      </w:r>
    </w:p>
    <w:p w14:paraId="62AA70FD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BD7FBD" w14:textId="3B544C76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O servidor deverá solicitar a Concessão de Horário Especial de </w:t>
      </w:r>
      <w:r w:rsidR="00BF32AE">
        <w:rPr>
          <w:rFonts w:ascii="Arial" w:eastAsia="Arial" w:hAnsi="Arial" w:cs="Arial"/>
          <w:sz w:val="24"/>
          <w:szCs w:val="24"/>
        </w:rPr>
        <w:t xml:space="preserve">Servidor </w:t>
      </w:r>
      <w:r w:rsidRPr="00152361">
        <w:rPr>
          <w:rFonts w:ascii="Arial" w:eastAsia="Arial" w:hAnsi="Arial" w:cs="Arial"/>
          <w:sz w:val="24"/>
          <w:szCs w:val="24"/>
        </w:rPr>
        <w:t xml:space="preserve">Estudante no Portal do Servidor – área restrita “Serviços de RH - Outros Serviços”: </w:t>
      </w:r>
      <w:hyperlink r:id="rId7">
        <w:r w:rsidRPr="00152361">
          <w:rPr>
            <w:rFonts w:ascii="Arial" w:eastAsia="Arial" w:hAnsi="Arial" w:cs="Arial"/>
            <w:sz w:val="24"/>
            <w:szCs w:val="24"/>
          </w:rPr>
          <w:t>https://sistemas.es.gov.br/seger/eservidor/login.aspx</w:t>
        </w:r>
      </w:hyperlink>
      <w:r w:rsidRPr="00152361">
        <w:rPr>
          <w:rFonts w:ascii="Arial" w:eastAsia="Arial" w:hAnsi="Arial" w:cs="Arial"/>
          <w:sz w:val="24"/>
          <w:szCs w:val="24"/>
        </w:rPr>
        <w:t>.</w:t>
      </w:r>
    </w:p>
    <w:p w14:paraId="63DA49BA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4B5D21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T02 – Anexar a documentação</w:t>
      </w:r>
    </w:p>
    <w:p w14:paraId="0E409ECC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18A97C" w14:textId="6E7C55EA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O servidor deverá juntar a documentação necessária para a concessão do </w:t>
      </w:r>
      <w:r w:rsidR="00B620F3">
        <w:rPr>
          <w:rFonts w:ascii="Arial" w:eastAsia="Arial" w:hAnsi="Arial" w:cs="Arial"/>
          <w:sz w:val="24"/>
          <w:szCs w:val="24"/>
        </w:rPr>
        <w:t>h</w:t>
      </w:r>
      <w:r w:rsidRPr="00152361">
        <w:rPr>
          <w:rFonts w:ascii="Arial" w:eastAsia="Arial" w:hAnsi="Arial" w:cs="Arial"/>
          <w:sz w:val="24"/>
          <w:szCs w:val="24"/>
        </w:rPr>
        <w:t xml:space="preserve">orário </w:t>
      </w:r>
      <w:r w:rsidR="00B620F3">
        <w:rPr>
          <w:rFonts w:ascii="Arial" w:eastAsia="Arial" w:hAnsi="Arial" w:cs="Arial"/>
          <w:sz w:val="24"/>
          <w:szCs w:val="24"/>
        </w:rPr>
        <w:t>e</w:t>
      </w:r>
      <w:r w:rsidRPr="00152361">
        <w:rPr>
          <w:rFonts w:ascii="Arial" w:eastAsia="Arial" w:hAnsi="Arial" w:cs="Arial"/>
          <w:sz w:val="24"/>
          <w:szCs w:val="24"/>
        </w:rPr>
        <w:t xml:space="preserve">special de </w:t>
      </w:r>
      <w:r w:rsidR="00B620F3">
        <w:rPr>
          <w:rFonts w:ascii="Arial" w:eastAsia="Arial" w:hAnsi="Arial" w:cs="Arial"/>
          <w:sz w:val="24"/>
          <w:szCs w:val="24"/>
        </w:rPr>
        <w:t>t</w:t>
      </w:r>
      <w:r w:rsidRPr="00152361">
        <w:rPr>
          <w:rFonts w:ascii="Arial" w:eastAsia="Arial" w:hAnsi="Arial" w:cs="Arial"/>
          <w:sz w:val="24"/>
          <w:szCs w:val="24"/>
        </w:rPr>
        <w:t xml:space="preserve">rabalho para </w:t>
      </w:r>
      <w:r w:rsidR="00B620F3">
        <w:rPr>
          <w:rFonts w:ascii="Arial" w:eastAsia="Arial" w:hAnsi="Arial" w:cs="Arial"/>
          <w:sz w:val="24"/>
          <w:szCs w:val="24"/>
        </w:rPr>
        <w:t>s</w:t>
      </w:r>
      <w:r w:rsidR="00BF32AE">
        <w:rPr>
          <w:rFonts w:ascii="Arial" w:eastAsia="Arial" w:hAnsi="Arial" w:cs="Arial"/>
          <w:sz w:val="24"/>
          <w:szCs w:val="24"/>
        </w:rPr>
        <w:t xml:space="preserve">ervidor </w:t>
      </w:r>
      <w:r w:rsidR="00B620F3">
        <w:rPr>
          <w:rFonts w:ascii="Arial" w:eastAsia="Arial" w:hAnsi="Arial" w:cs="Arial"/>
          <w:sz w:val="24"/>
          <w:szCs w:val="24"/>
        </w:rPr>
        <w:t>e</w:t>
      </w:r>
      <w:r w:rsidRPr="00152361">
        <w:rPr>
          <w:rFonts w:ascii="Arial" w:eastAsia="Arial" w:hAnsi="Arial" w:cs="Arial"/>
          <w:sz w:val="24"/>
          <w:szCs w:val="24"/>
        </w:rPr>
        <w:t>studante conforme art. 22 da LC nº 46/94:</w:t>
      </w:r>
    </w:p>
    <w:p w14:paraId="2D2AEEC9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176EB5" w14:textId="77777777" w:rsidR="00A23295" w:rsidRPr="00152361" w:rsidRDefault="003A1E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Comprovação da incompatibilidade dos horários das aulas e do serviço através de atestado fornecido pela instituição de ensino onde esteja matriculado;</w:t>
      </w:r>
    </w:p>
    <w:p w14:paraId="14FEFFDB" w14:textId="2548202F" w:rsidR="00A23295" w:rsidRDefault="003A1E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Apresentação de atestado de frequência mensal forne</w:t>
      </w:r>
      <w:r w:rsidR="00EE7D16">
        <w:rPr>
          <w:rFonts w:ascii="Arial" w:eastAsia="Arial" w:hAnsi="Arial" w:cs="Arial"/>
          <w:color w:val="000000"/>
          <w:sz w:val="24"/>
          <w:szCs w:val="24"/>
        </w:rPr>
        <w:t>cido pela instituição de ensino;</w:t>
      </w:r>
    </w:p>
    <w:p w14:paraId="5652104C" w14:textId="2C93B7D1" w:rsidR="00EE7D16" w:rsidRPr="00152361" w:rsidRDefault="00EE7D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Proposta de compensação </w:t>
      </w:r>
      <w:r w:rsidR="00747592">
        <w:rPr>
          <w:rFonts w:ascii="Arial" w:eastAsia="Arial" w:hAnsi="Arial" w:cs="Arial"/>
          <w:color w:val="000000"/>
          <w:sz w:val="24"/>
          <w:szCs w:val="24"/>
        </w:rPr>
        <w:t>da carga horária de serviço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5AA2FD4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F9A57E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T03 – Preencher o detalhamento do serviço e enviar o pedido</w:t>
      </w:r>
    </w:p>
    <w:p w14:paraId="504EA592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32A0DC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T04 – Encaminhar a solicitação </w:t>
      </w:r>
    </w:p>
    <w:p w14:paraId="55521B6C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F2CFAE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A CAS deverá encaminhar a solicitação ao GRH ou unidade equivalente de localização do servidor.</w:t>
      </w:r>
    </w:p>
    <w:p w14:paraId="03163110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64E70B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T05 – Autuar o processo</w:t>
      </w:r>
    </w:p>
    <w:p w14:paraId="0B003544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0838E1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O GRH ou unidade equivalente deverá acessar o e-Docs e autuar o processo conforme especificações abaixo:</w:t>
      </w:r>
    </w:p>
    <w:p w14:paraId="307AC963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8CB001" w14:textId="0278E410" w:rsidR="00A23295" w:rsidRPr="00152361" w:rsidRDefault="003A1EF0" w:rsidP="002E0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 xml:space="preserve">Resumo do Processo: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Horário Especial de Trabalho para </w:t>
      </w:r>
      <w:r w:rsidR="00B620F3">
        <w:rPr>
          <w:rFonts w:ascii="Arial" w:eastAsia="Arial" w:hAnsi="Arial" w:cs="Arial"/>
          <w:color w:val="000000"/>
          <w:sz w:val="24"/>
          <w:szCs w:val="24"/>
        </w:rPr>
        <w:t xml:space="preserve">Servidor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Estudante - nome completo - número </w:t>
      </w:r>
      <w:proofErr w:type="spellStart"/>
      <w:r w:rsidRPr="00152361">
        <w:rPr>
          <w:rFonts w:ascii="Arial" w:eastAsia="Arial" w:hAnsi="Arial" w:cs="Arial"/>
          <w:color w:val="000000"/>
          <w:sz w:val="24"/>
          <w:szCs w:val="24"/>
        </w:rPr>
        <w:t>funcional.vínculo</w:t>
      </w:r>
      <w:proofErr w:type="spellEnd"/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52361" w:rsidRPr="00152361">
        <w:rPr>
          <w:rFonts w:ascii="Arial" w:eastAsia="Arial" w:hAnsi="Arial" w:cs="Arial"/>
          <w:color w:val="000000"/>
          <w:sz w:val="24"/>
          <w:szCs w:val="24"/>
        </w:rPr>
        <w:t>–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órgão</w:t>
      </w:r>
    </w:p>
    <w:p w14:paraId="3D491CC9" w14:textId="04DDC5AE" w:rsidR="00A23295" w:rsidRPr="00152361" w:rsidRDefault="003A1EF0" w:rsidP="002E0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Adicionar Interessado: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Órgão envolvido</w:t>
      </w:r>
    </w:p>
    <w:p w14:paraId="38E21FC4" w14:textId="7919121C" w:rsidR="00A23295" w:rsidRPr="00152361" w:rsidRDefault="003A1EF0" w:rsidP="002E09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 xml:space="preserve">Vai entranhar algum Documento agora: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Requerimento e Documentação Horário Especial de Trabalho para </w:t>
      </w:r>
      <w:r w:rsidR="00B620F3">
        <w:rPr>
          <w:rFonts w:ascii="Arial" w:eastAsia="Arial" w:hAnsi="Arial" w:cs="Arial"/>
          <w:color w:val="000000"/>
          <w:sz w:val="24"/>
          <w:szCs w:val="24"/>
        </w:rPr>
        <w:t xml:space="preserve">Servidor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>Estudante do servidor requerente</w:t>
      </w:r>
    </w:p>
    <w:p w14:paraId="55E96663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09C90A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T06 – Analisar a solicitação </w:t>
      </w:r>
    </w:p>
    <w:p w14:paraId="7072861B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7A6E79" w14:textId="34F88F75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O GRH ou unidade equivalente deverá analisar se realmente há incompatibilidade de horário e se </w:t>
      </w:r>
      <w:r w:rsidR="00747592">
        <w:rPr>
          <w:rFonts w:ascii="Arial" w:eastAsia="Arial" w:hAnsi="Arial" w:cs="Arial"/>
          <w:sz w:val="24"/>
          <w:szCs w:val="24"/>
        </w:rPr>
        <w:t>a proposta</w:t>
      </w:r>
      <w:r w:rsidRPr="00152361">
        <w:rPr>
          <w:rFonts w:ascii="Arial" w:eastAsia="Arial" w:hAnsi="Arial" w:cs="Arial"/>
          <w:sz w:val="24"/>
          <w:szCs w:val="24"/>
        </w:rPr>
        <w:t xml:space="preserve"> de compensação é viável. </w:t>
      </w:r>
    </w:p>
    <w:p w14:paraId="29ECDC4B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CBF5E5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71A54B6C" w14:textId="77777777" w:rsidR="00A23295" w:rsidRPr="00152361" w:rsidRDefault="003A1EF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Se a documentação estiver incompleta, segue T07;</w:t>
      </w:r>
    </w:p>
    <w:p w14:paraId="6D4B6A8A" w14:textId="39FF9B00" w:rsidR="00A23295" w:rsidRPr="00152361" w:rsidRDefault="003A1EF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Se for identificada a compatibilidade de horários </w:t>
      </w:r>
      <w:r w:rsidR="00747592">
        <w:rPr>
          <w:rFonts w:ascii="Arial" w:eastAsia="Arial" w:hAnsi="Arial" w:cs="Arial"/>
          <w:sz w:val="24"/>
          <w:szCs w:val="24"/>
        </w:rPr>
        <w:t>e/</w:t>
      </w:r>
      <w:r w:rsidRPr="00152361">
        <w:rPr>
          <w:rFonts w:ascii="Arial" w:eastAsia="Arial" w:hAnsi="Arial" w:cs="Arial"/>
          <w:sz w:val="24"/>
          <w:szCs w:val="24"/>
        </w:rPr>
        <w:t xml:space="preserve">ou a inviabilidade da compensação proposta, segue T08. </w:t>
      </w:r>
    </w:p>
    <w:p w14:paraId="0143172A" w14:textId="77777777" w:rsidR="00A23295" w:rsidRPr="00152361" w:rsidRDefault="003A1EF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Se for comprovada a incompatibilidade de horários e a viabilidade da compensação proposta, segue T08.</w:t>
      </w:r>
    </w:p>
    <w:p w14:paraId="2943C0DB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74A6CC0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T07 - Verificar as pendências</w:t>
      </w:r>
    </w:p>
    <w:p w14:paraId="6D3AB765" w14:textId="5DE32B9A" w:rsidR="00A23295" w:rsidRPr="00152361" w:rsidRDefault="003A1EF0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152361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</w:t>
      </w:r>
      <w:r w:rsidR="00CE6325">
        <w:rPr>
          <w:rFonts w:ascii="Arial" w:eastAsia="Arial" w:hAnsi="Arial" w:cs="Arial"/>
          <w:sz w:val="24"/>
          <w:szCs w:val="24"/>
          <w:highlight w:val="white"/>
        </w:rPr>
        <w:t>retorna</w:t>
      </w:r>
      <w:r w:rsidRPr="00152361">
        <w:rPr>
          <w:rFonts w:ascii="Arial" w:eastAsia="Arial" w:hAnsi="Arial" w:cs="Arial"/>
          <w:sz w:val="24"/>
          <w:szCs w:val="24"/>
          <w:highlight w:val="white"/>
        </w:rPr>
        <w:t xml:space="preserve"> T06. Caso as pendências não sejam solucionadas, o direito não será concedido.</w:t>
      </w:r>
    </w:p>
    <w:p w14:paraId="009A9FFF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F8A851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T08 – Emitir manifestação</w:t>
      </w:r>
    </w:p>
    <w:p w14:paraId="4C5E0B7C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EEB741B" w14:textId="4B99E00E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A </w:t>
      </w:r>
      <w:r w:rsidRPr="002A169A">
        <w:rPr>
          <w:rFonts w:ascii="Arial" w:eastAsia="Arial" w:hAnsi="Arial" w:cs="Arial"/>
          <w:sz w:val="24"/>
          <w:szCs w:val="24"/>
        </w:rPr>
        <w:t xml:space="preserve">autoridade competente do órgão </w:t>
      </w:r>
      <w:r w:rsidRPr="00152361">
        <w:rPr>
          <w:rFonts w:ascii="Arial" w:eastAsia="Arial" w:hAnsi="Arial" w:cs="Arial"/>
          <w:sz w:val="24"/>
          <w:szCs w:val="24"/>
        </w:rPr>
        <w:t>deverá emitir a manifestação quanto à concessão requerida e análise realizada pelo GRH ou unidade equivalente. Caso a manifestação seja favorável à concessão, segue T</w:t>
      </w:r>
      <w:r w:rsidR="002219AB">
        <w:rPr>
          <w:rFonts w:ascii="Arial" w:eastAsia="Arial" w:hAnsi="Arial" w:cs="Arial"/>
          <w:sz w:val="24"/>
          <w:szCs w:val="24"/>
        </w:rPr>
        <w:t>10</w:t>
      </w:r>
      <w:r w:rsidRPr="00152361">
        <w:rPr>
          <w:rFonts w:ascii="Arial" w:eastAsia="Arial" w:hAnsi="Arial" w:cs="Arial"/>
          <w:sz w:val="24"/>
          <w:szCs w:val="24"/>
        </w:rPr>
        <w:t>. Caso seja desfavorável, segue T</w:t>
      </w:r>
      <w:r w:rsidR="002219AB">
        <w:rPr>
          <w:rFonts w:ascii="Arial" w:eastAsia="Arial" w:hAnsi="Arial" w:cs="Arial"/>
          <w:sz w:val="24"/>
          <w:szCs w:val="24"/>
        </w:rPr>
        <w:t>09</w:t>
      </w:r>
      <w:r w:rsidRPr="00152361">
        <w:rPr>
          <w:rFonts w:ascii="Arial" w:eastAsia="Arial" w:hAnsi="Arial" w:cs="Arial"/>
          <w:sz w:val="24"/>
          <w:szCs w:val="24"/>
        </w:rPr>
        <w:t>.</w:t>
      </w:r>
    </w:p>
    <w:p w14:paraId="39D20467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FFC007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T09 - Dar ciência ao servidor</w:t>
      </w:r>
    </w:p>
    <w:p w14:paraId="1676B9DE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C52DA6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T10 – Analisar o processo</w:t>
      </w:r>
    </w:p>
    <w:p w14:paraId="1E751565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C2803D" w14:textId="54A9F1ED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152361">
        <w:rPr>
          <w:rFonts w:ascii="Arial" w:eastAsia="Arial" w:hAnsi="Arial" w:cs="Arial"/>
          <w:sz w:val="24"/>
          <w:szCs w:val="24"/>
        </w:rPr>
        <w:t>Suarf</w:t>
      </w:r>
      <w:proofErr w:type="spellEnd"/>
      <w:r w:rsidRPr="00152361">
        <w:rPr>
          <w:rFonts w:ascii="Arial" w:eastAsia="Arial" w:hAnsi="Arial" w:cs="Arial"/>
          <w:sz w:val="24"/>
          <w:szCs w:val="24"/>
        </w:rPr>
        <w:t xml:space="preserve">/Seger deverá analisar se foram </w:t>
      </w:r>
      <w:r w:rsidR="00133DE4">
        <w:rPr>
          <w:rFonts w:ascii="Arial" w:eastAsia="Arial" w:hAnsi="Arial" w:cs="Arial"/>
          <w:sz w:val="24"/>
          <w:szCs w:val="24"/>
        </w:rPr>
        <w:t>atendidos todos</w:t>
      </w:r>
      <w:r w:rsidRPr="00152361">
        <w:rPr>
          <w:rFonts w:ascii="Arial" w:eastAsia="Arial" w:hAnsi="Arial" w:cs="Arial"/>
          <w:sz w:val="24"/>
          <w:szCs w:val="24"/>
        </w:rPr>
        <w:t xml:space="preserve"> os requisitos</w:t>
      </w:r>
      <w:r w:rsidR="00133DE4">
        <w:rPr>
          <w:rFonts w:ascii="Arial" w:eastAsia="Arial" w:hAnsi="Arial" w:cs="Arial"/>
          <w:sz w:val="24"/>
          <w:szCs w:val="24"/>
        </w:rPr>
        <w:t xml:space="preserve"> necessários</w:t>
      </w:r>
      <w:r w:rsidRPr="00152361">
        <w:rPr>
          <w:rFonts w:ascii="Arial" w:eastAsia="Arial" w:hAnsi="Arial" w:cs="Arial"/>
          <w:sz w:val="24"/>
          <w:szCs w:val="24"/>
        </w:rPr>
        <w:t xml:space="preserve"> para a concessão do horário especial de estudante. </w:t>
      </w:r>
    </w:p>
    <w:p w14:paraId="1CBE4EA6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BDBE968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T11 – Elaborar o parecer</w:t>
      </w:r>
    </w:p>
    <w:p w14:paraId="4E960FF9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0605E6" w14:textId="1AA6CDE1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152361">
        <w:rPr>
          <w:rFonts w:ascii="Arial" w:eastAsia="Arial" w:hAnsi="Arial" w:cs="Arial"/>
          <w:sz w:val="24"/>
          <w:szCs w:val="24"/>
        </w:rPr>
        <w:t>Suarf</w:t>
      </w:r>
      <w:proofErr w:type="spellEnd"/>
      <w:r w:rsidRPr="00152361">
        <w:rPr>
          <w:rFonts w:ascii="Arial" w:eastAsia="Arial" w:hAnsi="Arial" w:cs="Arial"/>
          <w:sz w:val="24"/>
          <w:szCs w:val="24"/>
        </w:rPr>
        <w:t xml:space="preserve">/Seger deverá elaborar parecer </w:t>
      </w:r>
      <w:r w:rsidR="00133DE4">
        <w:rPr>
          <w:rFonts w:ascii="Arial" w:eastAsia="Arial" w:hAnsi="Arial" w:cs="Arial"/>
          <w:sz w:val="24"/>
          <w:szCs w:val="24"/>
        </w:rPr>
        <w:t>subsidiando a autoridade competente da Seger quanto</w:t>
      </w:r>
      <w:r w:rsidRPr="00152361">
        <w:rPr>
          <w:rFonts w:ascii="Arial" w:eastAsia="Arial" w:hAnsi="Arial" w:cs="Arial"/>
          <w:sz w:val="24"/>
          <w:szCs w:val="24"/>
        </w:rPr>
        <w:t xml:space="preserve"> </w:t>
      </w:r>
      <w:r w:rsidR="00133DE4">
        <w:rPr>
          <w:rFonts w:ascii="Arial" w:eastAsia="Arial" w:hAnsi="Arial" w:cs="Arial"/>
          <w:sz w:val="24"/>
          <w:szCs w:val="24"/>
        </w:rPr>
        <w:t>a</w:t>
      </w:r>
      <w:r w:rsidRPr="00152361">
        <w:rPr>
          <w:rFonts w:ascii="Arial" w:eastAsia="Arial" w:hAnsi="Arial" w:cs="Arial"/>
          <w:sz w:val="24"/>
          <w:szCs w:val="24"/>
        </w:rPr>
        <w:t>o deferimento ou indeferimento da solicitação conforme prerrogativas legais.</w:t>
      </w:r>
    </w:p>
    <w:p w14:paraId="681D0266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F1E596" w14:textId="5E174F2A" w:rsidR="00A23295" w:rsidRPr="00152361" w:rsidRDefault="00133D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caso</w:t>
      </w:r>
      <w:r w:rsidR="003A1EF0" w:rsidRPr="0015236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 w:rsidR="003A1EF0" w:rsidRPr="00152361">
        <w:rPr>
          <w:rFonts w:ascii="Arial" w:eastAsia="Arial" w:hAnsi="Arial" w:cs="Arial"/>
          <w:sz w:val="24"/>
          <w:szCs w:val="24"/>
        </w:rPr>
        <w:t xml:space="preserve"> indeferimento, segue T12. </w:t>
      </w:r>
      <w:r>
        <w:rPr>
          <w:rFonts w:ascii="Arial" w:eastAsia="Arial" w:hAnsi="Arial" w:cs="Arial"/>
          <w:sz w:val="24"/>
          <w:szCs w:val="24"/>
        </w:rPr>
        <w:t>No caso</w:t>
      </w:r>
      <w:r w:rsidR="003A1EF0" w:rsidRPr="0015236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 w:rsidR="003A1EF0" w:rsidRPr="00152361">
        <w:rPr>
          <w:rFonts w:ascii="Arial" w:eastAsia="Arial" w:hAnsi="Arial" w:cs="Arial"/>
          <w:sz w:val="24"/>
          <w:szCs w:val="24"/>
        </w:rPr>
        <w:t xml:space="preserve"> deferimento, segue T13.</w:t>
      </w:r>
    </w:p>
    <w:p w14:paraId="5936D212" w14:textId="77777777" w:rsidR="00826BA6" w:rsidRPr="00152361" w:rsidRDefault="00826BA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9308FE" w14:textId="67CBB341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T12 – Indeferir concessão de horário especial de estudante </w:t>
      </w:r>
    </w:p>
    <w:p w14:paraId="41CCCB98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AB5F75" w14:textId="4F50FD0F" w:rsidR="00A23295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T13 – Deferir concessão de horário especial de estudante </w:t>
      </w:r>
    </w:p>
    <w:p w14:paraId="710909A1" w14:textId="02C355E3" w:rsidR="00C876D4" w:rsidRDefault="00C876D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C28443" w14:textId="531DABD2" w:rsidR="00C876D4" w:rsidRDefault="00C876D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T14 – Realizar registro da concessão no Siarhes</w:t>
      </w:r>
    </w:p>
    <w:p w14:paraId="22F22C52" w14:textId="77777777" w:rsidR="002A169A" w:rsidRDefault="002A16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9B12E4" w14:textId="309AC415" w:rsidR="002A169A" w:rsidRPr="00152361" w:rsidRDefault="002A16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B94792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– Dar ciência ao servidor e à chefia imediata</w:t>
      </w:r>
    </w:p>
    <w:p w14:paraId="0E4BBC87" w14:textId="4E305D9B" w:rsidR="00A23295" w:rsidRPr="00152361" w:rsidRDefault="00A23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C5246" w14:textId="2DB0D784" w:rsidR="00A23295" w:rsidRPr="00152361" w:rsidRDefault="003C1505" w:rsidP="009D1A4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48B020" wp14:editId="02448E1C">
            <wp:extent cx="5609635" cy="2486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7565"/>
                    <a:stretch/>
                  </pic:blipFill>
                  <pic:spPr bwMode="auto">
                    <a:xfrm>
                      <a:off x="0" y="0"/>
                      <a:ext cx="5616911" cy="248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D08FE" w14:textId="01B5A00F" w:rsidR="00A23295" w:rsidRPr="00152361" w:rsidRDefault="00A2329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42AA41C" w14:textId="77777777" w:rsidR="009D1A42" w:rsidRDefault="009D1A4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5C0987A" w14:textId="77777777" w:rsidR="00A23295" w:rsidRPr="00152361" w:rsidRDefault="003A1EF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152361">
        <w:rPr>
          <w:rFonts w:ascii="Arial" w:eastAsia="Arial" w:hAnsi="Arial" w:cs="Arial"/>
          <w:b/>
          <w:sz w:val="24"/>
          <w:szCs w:val="24"/>
          <w:u w:val="single"/>
        </w:rPr>
        <w:t>Administração indireta</w:t>
      </w:r>
    </w:p>
    <w:p w14:paraId="68A64853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E318758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5D222A16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B57626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T01 – Acessar o Portal do Servidor – área restrita </w:t>
      </w:r>
    </w:p>
    <w:p w14:paraId="06822F5A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5F553B" w14:textId="7EF3EC55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O servidor deverá solicitar a Concessão de Horário Especial de </w:t>
      </w:r>
      <w:r w:rsidR="00B620F3">
        <w:rPr>
          <w:rFonts w:ascii="Arial" w:eastAsia="Arial" w:hAnsi="Arial" w:cs="Arial"/>
          <w:sz w:val="24"/>
          <w:szCs w:val="24"/>
        </w:rPr>
        <w:t xml:space="preserve">Servidor </w:t>
      </w:r>
      <w:r w:rsidRPr="00152361">
        <w:rPr>
          <w:rFonts w:ascii="Arial" w:eastAsia="Arial" w:hAnsi="Arial" w:cs="Arial"/>
          <w:sz w:val="24"/>
          <w:szCs w:val="24"/>
        </w:rPr>
        <w:t xml:space="preserve">Estudante no Portal do Servidor – área restrita “Serviços de RH - Outros Serviços”: </w:t>
      </w:r>
      <w:hyperlink r:id="rId9">
        <w:r w:rsidRPr="00152361">
          <w:rPr>
            <w:rFonts w:ascii="Arial" w:eastAsia="Arial" w:hAnsi="Arial" w:cs="Arial"/>
            <w:sz w:val="24"/>
            <w:szCs w:val="24"/>
          </w:rPr>
          <w:t>https://sistemas.es.gov.br/seger/eservidor/login.aspx</w:t>
        </w:r>
      </w:hyperlink>
      <w:r w:rsidRPr="00152361">
        <w:rPr>
          <w:rFonts w:ascii="Arial" w:eastAsia="Arial" w:hAnsi="Arial" w:cs="Arial"/>
          <w:sz w:val="24"/>
          <w:szCs w:val="24"/>
        </w:rPr>
        <w:t>.</w:t>
      </w:r>
    </w:p>
    <w:p w14:paraId="2355987C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C7925C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T02 – Anexar a documentação</w:t>
      </w:r>
    </w:p>
    <w:p w14:paraId="74468792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CBD610" w14:textId="32F8F49C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O servidor deverá juntar a documentação necessária para a concessão do horário especial de trabalho para </w:t>
      </w:r>
      <w:r w:rsidR="00B620F3">
        <w:rPr>
          <w:rFonts w:ascii="Arial" w:eastAsia="Arial" w:hAnsi="Arial" w:cs="Arial"/>
          <w:sz w:val="24"/>
          <w:szCs w:val="24"/>
        </w:rPr>
        <w:t xml:space="preserve">servidor </w:t>
      </w:r>
      <w:r w:rsidRPr="00152361">
        <w:rPr>
          <w:rFonts w:ascii="Arial" w:eastAsia="Arial" w:hAnsi="Arial" w:cs="Arial"/>
          <w:sz w:val="24"/>
          <w:szCs w:val="24"/>
        </w:rPr>
        <w:t>estudante conforme art. 22 da LC nº 46/94:</w:t>
      </w:r>
    </w:p>
    <w:p w14:paraId="36DFFE8D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85B99A" w14:textId="77777777" w:rsidR="00826BA6" w:rsidRPr="00152361" w:rsidRDefault="00826BA6" w:rsidP="00826B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Comprovação da incompatibilidade dos horários das aulas e do serviço através de atestado fornecido pela instituição de ensino onde esteja matriculado;</w:t>
      </w:r>
    </w:p>
    <w:p w14:paraId="732E07F5" w14:textId="77777777" w:rsidR="00826BA6" w:rsidRDefault="00826BA6" w:rsidP="00826B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Apresentação de atestado de frequência mensal forne</w:t>
      </w:r>
      <w:r>
        <w:rPr>
          <w:rFonts w:ascii="Arial" w:eastAsia="Arial" w:hAnsi="Arial" w:cs="Arial"/>
          <w:color w:val="000000"/>
          <w:sz w:val="24"/>
          <w:szCs w:val="24"/>
        </w:rPr>
        <w:t>cido pela instituição de ensino;</w:t>
      </w:r>
    </w:p>
    <w:p w14:paraId="47F438FD" w14:textId="77777777" w:rsidR="00826BA6" w:rsidRPr="00152361" w:rsidRDefault="00826BA6" w:rsidP="00826B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Proposta de compensação da carga horária de serviço.</w:t>
      </w:r>
    </w:p>
    <w:p w14:paraId="72F06A4B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2AAD78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T03 – Preencher o detalhamento do serviço e enviar o pedido</w:t>
      </w:r>
    </w:p>
    <w:p w14:paraId="09B065D9" w14:textId="77777777" w:rsidR="00826BA6" w:rsidRDefault="00826BA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35E8A3" w14:textId="77777777" w:rsidR="009D1A42" w:rsidRDefault="009D1A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73C44A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T04 – Autuar o processo</w:t>
      </w:r>
    </w:p>
    <w:p w14:paraId="173E4864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6BE165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O GRH ou unidade equivalente deverá acessar o e-Docs e autuar o processo conforme especificações abaixo:</w:t>
      </w:r>
    </w:p>
    <w:p w14:paraId="04B2BAF5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BB059F" w14:textId="77777777" w:rsidR="00A23295" w:rsidRPr="00152361" w:rsidRDefault="003A1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 xml:space="preserve">Resumo do Processo: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Horário Especial de Trabalho para Estudante - nome completo - número </w:t>
      </w:r>
      <w:proofErr w:type="spellStart"/>
      <w:r w:rsidRPr="00152361">
        <w:rPr>
          <w:rFonts w:ascii="Arial" w:eastAsia="Arial" w:hAnsi="Arial" w:cs="Arial"/>
          <w:color w:val="000000"/>
          <w:sz w:val="24"/>
          <w:szCs w:val="24"/>
        </w:rPr>
        <w:t>funcional.vínculo</w:t>
      </w:r>
      <w:proofErr w:type="spellEnd"/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- órgão</w:t>
      </w:r>
    </w:p>
    <w:p w14:paraId="3CD37C94" w14:textId="77777777" w:rsidR="00A23295" w:rsidRPr="00152361" w:rsidRDefault="003A1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Adicionar Interessado: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 xml:space="preserve"> Órgão envolvido</w:t>
      </w:r>
    </w:p>
    <w:p w14:paraId="185F0F1D" w14:textId="77777777" w:rsidR="00A23295" w:rsidRPr="00152361" w:rsidRDefault="003A1E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 xml:space="preserve">Vai entranhar algum Documento agora: </w:t>
      </w:r>
      <w:r w:rsidRPr="00152361">
        <w:rPr>
          <w:rFonts w:ascii="Arial" w:eastAsia="Arial" w:hAnsi="Arial" w:cs="Arial"/>
          <w:color w:val="000000"/>
          <w:sz w:val="24"/>
          <w:szCs w:val="24"/>
        </w:rPr>
        <w:t>Requerimento e Documentação Horário Especial de Trabalho para Estudante do servidor requerente</w:t>
      </w:r>
    </w:p>
    <w:p w14:paraId="11D37ABE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188F21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T05 – Analisar o processo e elaborar parecer</w:t>
      </w:r>
    </w:p>
    <w:p w14:paraId="6E04FF44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C1C84A" w14:textId="2D139BB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O GRH ou unidade equivalente deverá analisar se realmente há incompatibilidade de horário e se </w:t>
      </w:r>
      <w:r w:rsidR="00826BA6">
        <w:rPr>
          <w:rFonts w:ascii="Arial" w:eastAsia="Arial" w:hAnsi="Arial" w:cs="Arial"/>
          <w:sz w:val="24"/>
          <w:szCs w:val="24"/>
        </w:rPr>
        <w:t>a proposta</w:t>
      </w:r>
      <w:r w:rsidRPr="00152361">
        <w:rPr>
          <w:rFonts w:ascii="Arial" w:eastAsia="Arial" w:hAnsi="Arial" w:cs="Arial"/>
          <w:sz w:val="24"/>
          <w:szCs w:val="24"/>
        </w:rPr>
        <w:t xml:space="preserve"> de compensação é viável</w:t>
      </w:r>
      <w:r w:rsidR="00AA5ABF">
        <w:rPr>
          <w:rFonts w:ascii="Arial" w:eastAsia="Arial" w:hAnsi="Arial" w:cs="Arial"/>
          <w:sz w:val="24"/>
          <w:szCs w:val="24"/>
        </w:rPr>
        <w:t>, bem como se todos os requisitos necessários foram atendidos</w:t>
      </w:r>
      <w:r w:rsidRPr="00152361">
        <w:rPr>
          <w:rFonts w:ascii="Arial" w:eastAsia="Arial" w:hAnsi="Arial" w:cs="Arial"/>
          <w:sz w:val="24"/>
          <w:szCs w:val="24"/>
        </w:rPr>
        <w:t xml:space="preserve">. A partir disso, deverá elaborar parecer </w:t>
      </w:r>
      <w:r w:rsidR="00826BA6">
        <w:rPr>
          <w:rFonts w:ascii="Arial" w:eastAsia="Arial" w:hAnsi="Arial" w:cs="Arial"/>
          <w:sz w:val="24"/>
          <w:szCs w:val="24"/>
        </w:rPr>
        <w:t>subsidiando a autoridade competente quanto a</w:t>
      </w:r>
      <w:r w:rsidRPr="00152361">
        <w:rPr>
          <w:rFonts w:ascii="Arial" w:eastAsia="Arial" w:hAnsi="Arial" w:cs="Arial"/>
          <w:sz w:val="24"/>
          <w:szCs w:val="24"/>
        </w:rPr>
        <w:t>o deferimento ou indeferimento da solicitação, conforme prerrogativas legais.</w:t>
      </w:r>
    </w:p>
    <w:p w14:paraId="352DB100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EC18FA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60870FB3" w14:textId="77777777" w:rsidR="00A23295" w:rsidRPr="00152361" w:rsidRDefault="003A1EF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Se a documentação estiver incompleta, segue T06;</w:t>
      </w:r>
    </w:p>
    <w:p w14:paraId="387240E9" w14:textId="06A940CF" w:rsidR="00A23295" w:rsidRPr="00152361" w:rsidRDefault="003A1EF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Se for identificada a compatibilidade de horários ou a inviabilidade da</w:t>
      </w:r>
      <w:r w:rsidR="00EE7F6F">
        <w:rPr>
          <w:rFonts w:ascii="Arial" w:eastAsia="Arial" w:hAnsi="Arial" w:cs="Arial"/>
          <w:sz w:val="24"/>
          <w:szCs w:val="24"/>
        </w:rPr>
        <w:t xml:space="preserve"> compensação proposta, segue T07</w:t>
      </w:r>
      <w:r w:rsidRPr="00152361">
        <w:rPr>
          <w:rFonts w:ascii="Arial" w:eastAsia="Arial" w:hAnsi="Arial" w:cs="Arial"/>
          <w:sz w:val="24"/>
          <w:szCs w:val="24"/>
        </w:rPr>
        <w:t xml:space="preserve">. </w:t>
      </w:r>
    </w:p>
    <w:p w14:paraId="1231004A" w14:textId="06636E67" w:rsidR="00A23295" w:rsidRPr="00152361" w:rsidRDefault="003A1EF0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Se for comprovada a incompatibilidade de horários e a viabilidade da</w:t>
      </w:r>
      <w:r w:rsidR="00EE7F6F">
        <w:rPr>
          <w:rFonts w:ascii="Arial" w:eastAsia="Arial" w:hAnsi="Arial" w:cs="Arial"/>
          <w:sz w:val="24"/>
          <w:szCs w:val="24"/>
        </w:rPr>
        <w:t xml:space="preserve"> compensação proposta, segue T09</w:t>
      </w:r>
      <w:r w:rsidRPr="00152361">
        <w:rPr>
          <w:rFonts w:ascii="Arial" w:eastAsia="Arial" w:hAnsi="Arial" w:cs="Arial"/>
          <w:sz w:val="24"/>
          <w:szCs w:val="24"/>
        </w:rPr>
        <w:t>.</w:t>
      </w:r>
    </w:p>
    <w:p w14:paraId="7CE4E1F5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B5E9CC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T06 - Verificar as pendências</w:t>
      </w:r>
    </w:p>
    <w:p w14:paraId="30D72375" w14:textId="3B8C58F7" w:rsidR="00A23295" w:rsidRPr="00152361" w:rsidRDefault="003A1EF0">
      <w:pPr>
        <w:spacing w:before="240" w:after="0"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152361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</w:t>
      </w:r>
      <w:r w:rsidR="007E3D00">
        <w:rPr>
          <w:rFonts w:ascii="Arial" w:eastAsia="Arial" w:hAnsi="Arial" w:cs="Arial"/>
          <w:sz w:val="24"/>
          <w:szCs w:val="24"/>
          <w:highlight w:val="white"/>
        </w:rPr>
        <w:t>retorna</w:t>
      </w:r>
      <w:r w:rsidR="00A137B1">
        <w:rPr>
          <w:rFonts w:ascii="Arial" w:eastAsia="Arial" w:hAnsi="Arial" w:cs="Arial"/>
          <w:sz w:val="24"/>
          <w:szCs w:val="24"/>
          <w:highlight w:val="white"/>
        </w:rPr>
        <w:t xml:space="preserve"> para</w:t>
      </w:r>
      <w:r w:rsidRPr="00152361">
        <w:rPr>
          <w:rFonts w:ascii="Arial" w:eastAsia="Arial" w:hAnsi="Arial" w:cs="Arial"/>
          <w:sz w:val="24"/>
          <w:szCs w:val="24"/>
          <w:highlight w:val="white"/>
        </w:rPr>
        <w:t xml:space="preserve"> T05. Caso as pendências não sejam solucionadas, o direito não será concedido.</w:t>
      </w:r>
    </w:p>
    <w:p w14:paraId="48780C28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40772D67" w14:textId="6E8E501F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T07 – Indeferir concessão de </w:t>
      </w:r>
      <w:r w:rsidR="00826BA6">
        <w:rPr>
          <w:rFonts w:ascii="Arial" w:eastAsia="Arial" w:hAnsi="Arial" w:cs="Arial"/>
          <w:sz w:val="24"/>
          <w:szCs w:val="24"/>
        </w:rPr>
        <w:t>horário especial de estudante</w:t>
      </w:r>
    </w:p>
    <w:p w14:paraId="37159E36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6356A2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T08 – Dar ciência ao servidor</w:t>
      </w:r>
    </w:p>
    <w:p w14:paraId="24FF569A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AA0BF0" w14:textId="19931FA4" w:rsidR="00A23295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 xml:space="preserve">T09 – Deferir concessão de </w:t>
      </w:r>
      <w:r w:rsidR="00826BA6">
        <w:rPr>
          <w:rFonts w:ascii="Arial" w:eastAsia="Arial" w:hAnsi="Arial" w:cs="Arial"/>
          <w:sz w:val="24"/>
          <w:szCs w:val="24"/>
        </w:rPr>
        <w:t>horário especial de estudante</w:t>
      </w:r>
    </w:p>
    <w:p w14:paraId="3C31A57A" w14:textId="57A61D6C" w:rsidR="00016824" w:rsidRDefault="000168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C3ABDA" w14:textId="5E52B3B9" w:rsidR="00016824" w:rsidRPr="00152361" w:rsidRDefault="000168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T10 – Realizar registro da concessão no Siarhes</w:t>
      </w:r>
    </w:p>
    <w:p w14:paraId="0098E6A9" w14:textId="77777777" w:rsidR="00A23295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4C8D8A" w14:textId="29040C69" w:rsidR="00EE1AEF" w:rsidRPr="00FC41F0" w:rsidRDefault="00EE1A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C41F0">
        <w:rPr>
          <w:rFonts w:ascii="Arial" w:eastAsia="Arial" w:hAnsi="Arial" w:cs="Arial"/>
          <w:sz w:val="24"/>
          <w:szCs w:val="24"/>
        </w:rPr>
        <w:t>T1</w:t>
      </w:r>
      <w:r w:rsidR="00016824">
        <w:rPr>
          <w:rFonts w:ascii="Arial" w:eastAsia="Arial" w:hAnsi="Arial" w:cs="Arial"/>
          <w:sz w:val="24"/>
          <w:szCs w:val="24"/>
        </w:rPr>
        <w:t>1</w:t>
      </w:r>
      <w:r w:rsidRPr="00FC41F0">
        <w:rPr>
          <w:rFonts w:ascii="Arial" w:eastAsia="Arial" w:hAnsi="Arial" w:cs="Arial"/>
          <w:sz w:val="24"/>
          <w:szCs w:val="24"/>
        </w:rPr>
        <w:t xml:space="preserve"> – Dar ciência ao servidor e à chefia imediata</w:t>
      </w:r>
    </w:p>
    <w:p w14:paraId="04D5873D" w14:textId="67B62FC5" w:rsidR="00A23295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538536" w14:textId="22F70969" w:rsidR="009E302A" w:rsidRPr="00152361" w:rsidRDefault="003C150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A30B990" wp14:editId="4642514E">
            <wp:extent cx="5743575" cy="274483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8929"/>
                    <a:stretch/>
                  </pic:blipFill>
                  <pic:spPr bwMode="auto">
                    <a:xfrm>
                      <a:off x="0" y="0"/>
                      <a:ext cx="5789388" cy="276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1D83A" w14:textId="0B54C5AE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BEC6537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INFORMAÇÕES ADICIONAIS</w:t>
      </w:r>
    </w:p>
    <w:p w14:paraId="56F3BA35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0CAC87" w14:textId="471A9343" w:rsidR="00BA7040" w:rsidRDefault="00BA704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gestão da compensação do horário especial de estudante é de responsabilidade do GRH ou unidade equivalente e a chefia imediata do órgão de lotação do servidor</w:t>
      </w:r>
      <w:r w:rsidR="004720D9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619046C2" w14:textId="77777777" w:rsidR="004720D9" w:rsidRDefault="004720D9" w:rsidP="00472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3B6B2E" w14:textId="4E42E9B5" w:rsidR="00A23295" w:rsidRPr="00152361" w:rsidRDefault="003A1E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2361">
        <w:rPr>
          <w:rFonts w:ascii="Arial" w:eastAsia="Arial" w:hAnsi="Arial" w:cs="Arial"/>
          <w:color w:val="000000"/>
          <w:sz w:val="24"/>
          <w:szCs w:val="24"/>
        </w:rPr>
        <w:t>Os encaminhamentos e processos deverão ser classificados conforme o Plano de Classificação e Tabela de Temporalidade de Documentos da Administração Pública Estadual vigentes.</w:t>
      </w:r>
    </w:p>
    <w:p w14:paraId="058B9B15" w14:textId="77777777" w:rsidR="00A23295" w:rsidRPr="00152361" w:rsidRDefault="00A23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57C92029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14:paraId="59E3B330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5E20AB" w14:textId="77777777" w:rsidR="00A23295" w:rsidRPr="00152361" w:rsidRDefault="003A1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52361">
        <w:rPr>
          <w:rFonts w:ascii="Arial" w:eastAsia="Arial" w:hAnsi="Arial" w:cs="Arial"/>
          <w:sz w:val="24"/>
          <w:szCs w:val="24"/>
        </w:rPr>
        <w:t>Não aplicável.</w:t>
      </w:r>
    </w:p>
    <w:p w14:paraId="7F0C35EA" w14:textId="77777777" w:rsidR="00A23295" w:rsidRPr="00152361" w:rsidRDefault="00A232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7D5283" w14:textId="77777777" w:rsidR="00A23295" w:rsidRPr="00152361" w:rsidRDefault="003A1E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52361">
        <w:rPr>
          <w:rFonts w:ascii="Arial" w:eastAsia="Arial" w:hAnsi="Arial" w:cs="Arial"/>
          <w:b/>
          <w:color w:val="000000"/>
          <w:sz w:val="24"/>
          <w:szCs w:val="24"/>
        </w:rPr>
        <w:t>ASSINATURAS</w:t>
      </w:r>
    </w:p>
    <w:p w14:paraId="6CD332D8" w14:textId="77777777" w:rsidR="00A23295" w:rsidRPr="00152361" w:rsidRDefault="00A232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104"/>
      </w:tblGrid>
      <w:tr w:rsidR="00A23295" w:rsidRPr="00152361" w14:paraId="60D3B181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27EB4" w14:textId="77777777" w:rsidR="00A23295" w:rsidRPr="00152361" w:rsidRDefault="003A1EF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sz w:val="24"/>
                <w:szCs w:val="24"/>
              </w:rPr>
              <w:t>EQUIPE DE ELABORAÇÃO – SRH Nº 052:</w:t>
            </w:r>
          </w:p>
        </w:tc>
      </w:tr>
      <w:tr w:rsidR="00A23295" w:rsidRPr="00152361" w14:paraId="2EEFA9AF" w14:textId="77777777">
        <w:trPr>
          <w:trHeight w:val="1206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F4A7" w14:textId="77777777" w:rsidR="00FC41F0" w:rsidRDefault="00FC41F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4D9448" w14:textId="77777777" w:rsidR="00A23295" w:rsidRPr="00152361" w:rsidRDefault="003A1EF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Heyde dos Santos Lemos</w:t>
            </w:r>
          </w:p>
          <w:p w14:paraId="231E2D51" w14:textId="77777777" w:rsidR="00A23295" w:rsidRDefault="003A1EF0">
            <w:pPr>
              <w:tabs>
                <w:tab w:val="left" w:pos="2268"/>
              </w:tabs>
              <w:spacing w:after="0" w:line="240" w:lineRule="auto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Subsecretária de Estado de Administração e Desenvolvimento de Pessoas</w:t>
            </w:r>
          </w:p>
          <w:p w14:paraId="1F3E4FA5" w14:textId="77777777" w:rsidR="00FC41F0" w:rsidRPr="00152361" w:rsidRDefault="00FC41F0">
            <w:pPr>
              <w:tabs>
                <w:tab w:val="left" w:pos="2268"/>
              </w:tabs>
              <w:spacing w:after="0" w:line="240" w:lineRule="auto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58FE5" w14:textId="77777777" w:rsidR="00FC41F0" w:rsidRDefault="00FC41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823D57" w14:textId="77777777" w:rsidR="00A23295" w:rsidRPr="00152361" w:rsidRDefault="003A1E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57BD5045" w14:textId="77777777" w:rsidR="00A23295" w:rsidRDefault="003A1E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Gerente de Gestão e Administração de Pessoas</w:t>
            </w:r>
          </w:p>
          <w:p w14:paraId="037808A1" w14:textId="77777777" w:rsidR="00FC41F0" w:rsidRPr="00152361" w:rsidRDefault="00FC41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3295" w:rsidRPr="00152361" w14:paraId="56C09780" w14:textId="77777777">
        <w:trPr>
          <w:trHeight w:val="894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A354" w14:textId="77777777" w:rsidR="00FC41F0" w:rsidRDefault="00FC41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4D63F5" w14:textId="77777777" w:rsidR="00A23295" w:rsidRPr="00152361" w:rsidRDefault="003A1E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Luciana Machado Guimarães Gozzi Ribeiro</w:t>
            </w:r>
          </w:p>
          <w:p w14:paraId="23008F7D" w14:textId="0C68D46B" w:rsidR="00FC41F0" w:rsidRPr="00152361" w:rsidRDefault="003A1EF0" w:rsidP="003C150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Subgerente de Atos de Pessoal e Registros Funcionais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D6DF2" w14:textId="77777777" w:rsidR="00A23295" w:rsidRPr="00152361" w:rsidRDefault="003A1E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37BFDE51" w14:textId="77777777" w:rsidR="00A23295" w:rsidRPr="00152361" w:rsidRDefault="003A1E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</w:tc>
      </w:tr>
      <w:tr w:rsidR="00A23295" w:rsidRPr="00152361" w14:paraId="2E2B006F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0EDAE" w14:textId="30617BEE" w:rsidR="00A23295" w:rsidRPr="00152361" w:rsidRDefault="003A1EF0" w:rsidP="00933D5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 xml:space="preserve">Elaborada em </w:t>
            </w:r>
            <w:r w:rsidR="00ED7096">
              <w:rPr>
                <w:rFonts w:ascii="Arial" w:eastAsia="Arial" w:hAnsi="Arial" w:cs="Arial"/>
                <w:sz w:val="24"/>
                <w:szCs w:val="24"/>
              </w:rPr>
              <w:t>12/12/2022</w:t>
            </w:r>
          </w:p>
        </w:tc>
      </w:tr>
      <w:tr w:rsidR="00A23295" w:rsidRPr="00152361" w14:paraId="4F25E048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C5C18" w14:textId="77777777" w:rsidR="00A23295" w:rsidRPr="00152361" w:rsidRDefault="003A1EF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b/>
                <w:sz w:val="24"/>
                <w:szCs w:val="24"/>
              </w:rPr>
              <w:t>APROVAÇÃO:</w:t>
            </w:r>
          </w:p>
        </w:tc>
      </w:tr>
      <w:tr w:rsidR="00A23295" w:rsidRPr="00152361" w14:paraId="083E063E" w14:textId="77777777">
        <w:trPr>
          <w:trHeight w:val="1068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A02A5" w14:textId="77777777" w:rsidR="00A23295" w:rsidRPr="00152361" w:rsidRDefault="00A23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E461A3" w14:textId="77777777" w:rsidR="00A23295" w:rsidRPr="00152361" w:rsidRDefault="003A1E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6782810E" w14:textId="2CA9BC74" w:rsidR="00FC41F0" w:rsidRPr="00152361" w:rsidRDefault="003A1EF0" w:rsidP="003C150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Secretário de Estado de Gestão e Recursos Humanos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DE3EF" w14:textId="77777777" w:rsidR="00A23295" w:rsidRPr="00152361" w:rsidRDefault="003A1EF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361">
              <w:rPr>
                <w:rFonts w:ascii="Arial" w:eastAsia="Arial" w:hAnsi="Arial" w:cs="Arial"/>
                <w:sz w:val="24"/>
                <w:szCs w:val="24"/>
              </w:rPr>
              <w:t>Aprovada na data da assinatura.</w:t>
            </w:r>
          </w:p>
        </w:tc>
      </w:tr>
    </w:tbl>
    <w:p w14:paraId="4E8237C3" w14:textId="77777777" w:rsidR="00A23295" w:rsidRPr="00152361" w:rsidRDefault="00A23295">
      <w:pPr>
        <w:tabs>
          <w:tab w:val="left" w:pos="1278"/>
        </w:tabs>
        <w:rPr>
          <w:rFonts w:ascii="Arial" w:eastAsia="Arial" w:hAnsi="Arial" w:cs="Arial"/>
          <w:sz w:val="24"/>
          <w:szCs w:val="24"/>
        </w:rPr>
      </w:pPr>
    </w:p>
    <w:sectPr w:rsidR="00A23295" w:rsidRPr="00152361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3EE82" w14:textId="77777777" w:rsidR="007115FF" w:rsidRDefault="007115FF">
      <w:pPr>
        <w:spacing w:after="0" w:line="240" w:lineRule="auto"/>
      </w:pPr>
      <w:r>
        <w:separator/>
      </w:r>
    </w:p>
  </w:endnote>
  <w:endnote w:type="continuationSeparator" w:id="0">
    <w:p w14:paraId="2F05F56C" w14:textId="77777777" w:rsidR="007115FF" w:rsidRDefault="0071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3667A" w14:textId="77777777" w:rsidR="00A23295" w:rsidRPr="00152361" w:rsidRDefault="003A1E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  <w:sz w:val="24"/>
        <w:szCs w:val="24"/>
      </w:rPr>
    </w:pPr>
    <w:r w:rsidRPr="00152361">
      <w:rPr>
        <w:rFonts w:ascii="Arial" w:hAnsi="Arial" w:cs="Arial"/>
        <w:color w:val="000000"/>
        <w:sz w:val="24"/>
        <w:szCs w:val="24"/>
      </w:rPr>
      <w:t xml:space="preserve">Página </w:t>
    </w:r>
    <w:r w:rsidRPr="00152361">
      <w:rPr>
        <w:rFonts w:ascii="Arial" w:hAnsi="Arial" w:cs="Arial"/>
        <w:color w:val="000000"/>
        <w:sz w:val="24"/>
        <w:szCs w:val="24"/>
      </w:rPr>
      <w:fldChar w:fldCharType="begin"/>
    </w:r>
    <w:r w:rsidRPr="00152361">
      <w:rPr>
        <w:rFonts w:ascii="Arial" w:hAnsi="Arial" w:cs="Arial"/>
        <w:color w:val="000000"/>
        <w:sz w:val="24"/>
        <w:szCs w:val="24"/>
      </w:rPr>
      <w:instrText>PAGE</w:instrText>
    </w:r>
    <w:r w:rsidRPr="00152361">
      <w:rPr>
        <w:rFonts w:ascii="Arial" w:hAnsi="Arial" w:cs="Arial"/>
        <w:color w:val="000000"/>
        <w:sz w:val="24"/>
        <w:szCs w:val="24"/>
      </w:rPr>
      <w:fldChar w:fldCharType="separate"/>
    </w:r>
    <w:r w:rsidR="00F176C7">
      <w:rPr>
        <w:rFonts w:ascii="Arial" w:hAnsi="Arial" w:cs="Arial"/>
        <w:noProof/>
        <w:color w:val="000000"/>
        <w:sz w:val="24"/>
        <w:szCs w:val="24"/>
      </w:rPr>
      <w:t>6</w:t>
    </w:r>
    <w:r w:rsidRPr="00152361">
      <w:rPr>
        <w:rFonts w:ascii="Arial" w:hAnsi="Arial" w:cs="Arial"/>
        <w:color w:val="000000"/>
        <w:sz w:val="24"/>
        <w:szCs w:val="24"/>
      </w:rPr>
      <w:fldChar w:fldCharType="end"/>
    </w:r>
    <w:r w:rsidRPr="00152361">
      <w:rPr>
        <w:rFonts w:ascii="Arial" w:hAnsi="Arial" w:cs="Arial"/>
        <w:color w:val="000000"/>
        <w:sz w:val="24"/>
        <w:szCs w:val="24"/>
      </w:rPr>
      <w:t xml:space="preserve"> de </w:t>
    </w:r>
    <w:r w:rsidRPr="00152361">
      <w:rPr>
        <w:rFonts w:ascii="Arial" w:hAnsi="Arial" w:cs="Arial"/>
        <w:color w:val="000000"/>
        <w:sz w:val="24"/>
        <w:szCs w:val="24"/>
      </w:rPr>
      <w:fldChar w:fldCharType="begin"/>
    </w:r>
    <w:r w:rsidRPr="00152361">
      <w:rPr>
        <w:rFonts w:ascii="Arial" w:hAnsi="Arial" w:cs="Arial"/>
        <w:color w:val="000000"/>
        <w:sz w:val="24"/>
        <w:szCs w:val="24"/>
      </w:rPr>
      <w:instrText>NUMPAGES</w:instrText>
    </w:r>
    <w:r w:rsidRPr="00152361">
      <w:rPr>
        <w:rFonts w:ascii="Arial" w:hAnsi="Arial" w:cs="Arial"/>
        <w:color w:val="000000"/>
        <w:sz w:val="24"/>
        <w:szCs w:val="24"/>
      </w:rPr>
      <w:fldChar w:fldCharType="separate"/>
    </w:r>
    <w:r w:rsidR="00F176C7">
      <w:rPr>
        <w:rFonts w:ascii="Arial" w:hAnsi="Arial" w:cs="Arial"/>
        <w:noProof/>
        <w:color w:val="000000"/>
        <w:sz w:val="24"/>
        <w:szCs w:val="24"/>
      </w:rPr>
      <w:t>6</w:t>
    </w:r>
    <w:r w:rsidRPr="00152361">
      <w:rPr>
        <w:rFonts w:ascii="Arial" w:hAnsi="Arial" w:cs="Arial"/>
        <w:color w:val="000000"/>
        <w:sz w:val="24"/>
        <w:szCs w:val="24"/>
      </w:rPr>
      <w:fldChar w:fldCharType="end"/>
    </w:r>
  </w:p>
  <w:p w14:paraId="359F2F90" w14:textId="77777777" w:rsidR="00A23295" w:rsidRDefault="00A232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88D54" w14:textId="77777777" w:rsidR="007115FF" w:rsidRDefault="007115FF">
      <w:pPr>
        <w:spacing w:after="0" w:line="240" w:lineRule="auto"/>
      </w:pPr>
      <w:r>
        <w:separator/>
      </w:r>
    </w:p>
  </w:footnote>
  <w:footnote w:type="continuationSeparator" w:id="0">
    <w:p w14:paraId="112E2668" w14:textId="77777777" w:rsidR="007115FF" w:rsidRDefault="0071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72658" w14:textId="77777777" w:rsidR="00A23295" w:rsidRDefault="003A1EF0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51B2C7" wp14:editId="30446438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2" name="image5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E6B2CB" w14:textId="77777777" w:rsidR="00A23295" w:rsidRDefault="003A1EF0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1265F1C3" w14:textId="77777777" w:rsidR="00A23295" w:rsidRDefault="00A23295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72C15"/>
    <w:multiLevelType w:val="multilevel"/>
    <w:tmpl w:val="B4722BC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7FF6F77"/>
    <w:multiLevelType w:val="multilevel"/>
    <w:tmpl w:val="0F127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AFD43EC"/>
    <w:multiLevelType w:val="multilevel"/>
    <w:tmpl w:val="F88CC7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29B4"/>
    <w:multiLevelType w:val="multilevel"/>
    <w:tmpl w:val="3AB48DDA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6877F51"/>
    <w:multiLevelType w:val="multilevel"/>
    <w:tmpl w:val="496AE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5">
    <w:nsid w:val="7F3A1C33"/>
    <w:multiLevelType w:val="multilevel"/>
    <w:tmpl w:val="F88CC7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95"/>
    <w:rsid w:val="00000955"/>
    <w:rsid w:val="00016824"/>
    <w:rsid w:val="000A0874"/>
    <w:rsid w:val="00133DE4"/>
    <w:rsid w:val="00142B55"/>
    <w:rsid w:val="00152361"/>
    <w:rsid w:val="00154985"/>
    <w:rsid w:val="001D2BCA"/>
    <w:rsid w:val="002219AB"/>
    <w:rsid w:val="002A169A"/>
    <w:rsid w:val="002E09EF"/>
    <w:rsid w:val="003A1EF0"/>
    <w:rsid w:val="003C1505"/>
    <w:rsid w:val="004720D9"/>
    <w:rsid w:val="007115FF"/>
    <w:rsid w:val="00747592"/>
    <w:rsid w:val="007727D9"/>
    <w:rsid w:val="007E3D00"/>
    <w:rsid w:val="00826BA6"/>
    <w:rsid w:val="009166AC"/>
    <w:rsid w:val="00933D5F"/>
    <w:rsid w:val="0097212C"/>
    <w:rsid w:val="00981C0D"/>
    <w:rsid w:val="009B4101"/>
    <w:rsid w:val="009D1A42"/>
    <w:rsid w:val="009E302A"/>
    <w:rsid w:val="00A137B1"/>
    <w:rsid w:val="00A23295"/>
    <w:rsid w:val="00A769EB"/>
    <w:rsid w:val="00AA5ABF"/>
    <w:rsid w:val="00B620F3"/>
    <w:rsid w:val="00B94792"/>
    <w:rsid w:val="00BA7040"/>
    <w:rsid w:val="00BE1B3B"/>
    <w:rsid w:val="00BF32AE"/>
    <w:rsid w:val="00C8074F"/>
    <w:rsid w:val="00C876D4"/>
    <w:rsid w:val="00CA6D3A"/>
    <w:rsid w:val="00CE6325"/>
    <w:rsid w:val="00DF5D56"/>
    <w:rsid w:val="00E3023D"/>
    <w:rsid w:val="00EA2612"/>
    <w:rsid w:val="00ED7096"/>
    <w:rsid w:val="00EE1AEF"/>
    <w:rsid w:val="00EE7D16"/>
    <w:rsid w:val="00EE7F6F"/>
    <w:rsid w:val="00F176C7"/>
    <w:rsid w:val="00F5379D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0B04"/>
  <w15:docId w15:val="{B932FE98-4F15-4E61-AF2E-1EA9212A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10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2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361"/>
  </w:style>
  <w:style w:type="paragraph" w:styleId="Rodap">
    <w:name w:val="footer"/>
    <w:basedOn w:val="Normal"/>
    <w:link w:val="RodapChar"/>
    <w:uiPriority w:val="99"/>
    <w:unhideWhenUsed/>
    <w:rsid w:val="00152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es.gov.br/seger/eservidor/login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istemas.es.gov.br/seger/eservidor/login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1455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Keilla Marcondes Azevedo</dc:creator>
  <cp:lastModifiedBy>Marcio André Nassar Comassetto</cp:lastModifiedBy>
  <cp:revision>20</cp:revision>
  <cp:lastPrinted>2022-12-23T13:33:00Z</cp:lastPrinted>
  <dcterms:created xsi:type="dcterms:W3CDTF">2022-11-25T20:06:00Z</dcterms:created>
  <dcterms:modified xsi:type="dcterms:W3CDTF">2022-12-30T12:40:00Z</dcterms:modified>
</cp:coreProperties>
</file>